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51C0" w:rsidRPr="00495F79" w:rsidRDefault="00AA51C0" w:rsidP="00C01AD9">
      <w:pPr>
        <w:rPr>
          <w:rFonts w:ascii="Calibri" w:hAnsi="Calibri" w:cs="Calibri"/>
          <w:color w:val="000000" w:themeColor="text1"/>
        </w:rPr>
      </w:pPr>
    </w:p>
    <w:p w:rsidR="004F24E2" w:rsidRDefault="00AA51C0" w:rsidP="00C01AD9">
      <w:pPr>
        <w:rPr>
          <w:rFonts w:ascii="Calibri" w:eastAsia="Times New Roman" w:hAnsi="Calibri" w:cs="Calibri"/>
        </w:rPr>
      </w:pPr>
      <w:r>
        <w:rPr>
          <w:rFonts w:cs="Calibri"/>
          <w:noProof/>
        </w:rPr>
        <w:drawing>
          <wp:inline distT="0" distB="0" distL="0" distR="0">
            <wp:extent cx="600075" cy="923925"/>
            <wp:effectExtent l="1905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rcRect/>
                    <a:stretch>
                      <a:fillRect/>
                    </a:stretch>
                  </pic:blipFill>
                  <pic:spPr bwMode="auto">
                    <a:xfrm>
                      <a:off x="0" y="0"/>
                      <a:ext cx="600075" cy="923925"/>
                    </a:xfrm>
                    <a:prstGeom prst="rect">
                      <a:avLst/>
                    </a:prstGeom>
                    <a:noFill/>
                  </pic:spPr>
                </pic:pic>
              </a:graphicData>
            </a:graphic>
          </wp:inline>
        </w:drawing>
      </w:r>
    </w:p>
    <w:p w:rsidR="00C01AD9" w:rsidRPr="004F24E2" w:rsidRDefault="003521BD" w:rsidP="00C01AD9">
      <w:pPr>
        <w:rPr>
          <w:rFonts w:ascii="Calibri" w:eastAsia="Times New Roman" w:hAnsi="Calibri" w:cs="Calibri"/>
        </w:rPr>
      </w:pPr>
      <w:r w:rsidRPr="004F24E2">
        <w:rPr>
          <w:rFonts w:ascii="Calibri" w:eastAsia="Times New Roman" w:hAnsi="Calibri" w:cs="Calibri"/>
        </w:rPr>
        <w:t>Република Србија</w:t>
      </w:r>
    </w:p>
    <w:p w:rsidR="003521BD" w:rsidRPr="004F24E2" w:rsidRDefault="003521BD" w:rsidP="00C01AD9">
      <w:pPr>
        <w:rPr>
          <w:rFonts w:ascii="Calibri" w:eastAsia="Times New Roman" w:hAnsi="Calibri" w:cs="Calibri"/>
        </w:rPr>
      </w:pPr>
      <w:r w:rsidRPr="004F24E2">
        <w:rPr>
          <w:rFonts w:ascii="Calibri" w:eastAsia="Times New Roman" w:hAnsi="Calibri" w:cs="Calibri"/>
        </w:rPr>
        <w:t>Основна школа</w:t>
      </w:r>
    </w:p>
    <w:p w:rsidR="003521BD" w:rsidRPr="004F24E2" w:rsidRDefault="003521BD" w:rsidP="00C01AD9">
      <w:pPr>
        <w:rPr>
          <w:rFonts w:ascii="Calibri" w:eastAsia="Times New Roman" w:hAnsi="Calibri" w:cs="Calibri"/>
        </w:rPr>
      </w:pPr>
      <w:r w:rsidRPr="004F24E2">
        <w:rPr>
          <w:rFonts w:ascii="Calibri" w:eastAsia="Times New Roman" w:hAnsi="Calibri" w:cs="Calibri"/>
        </w:rPr>
        <w:t>„Станимир Вељковић Зеле“</w:t>
      </w:r>
    </w:p>
    <w:p w:rsidR="003521BD" w:rsidRPr="00000257" w:rsidRDefault="003521BD" w:rsidP="00C01AD9">
      <w:pPr>
        <w:rPr>
          <w:rFonts w:ascii="Calibri" w:eastAsia="Times New Roman" w:hAnsi="Calibri" w:cs="Calibri"/>
        </w:rPr>
      </w:pPr>
      <w:r w:rsidRPr="004F24E2">
        <w:rPr>
          <w:rFonts w:ascii="Calibri" w:eastAsia="Times New Roman" w:hAnsi="Calibri" w:cs="Calibri"/>
        </w:rPr>
        <w:t>Број:</w:t>
      </w:r>
      <w:r w:rsidR="00000257">
        <w:rPr>
          <w:rFonts w:ascii="Calibri" w:eastAsia="Times New Roman" w:hAnsi="Calibri" w:cs="Calibri"/>
        </w:rPr>
        <w:t>3770</w:t>
      </w:r>
    </w:p>
    <w:p w:rsidR="003521BD" w:rsidRPr="00495F79" w:rsidRDefault="003521BD" w:rsidP="00C01AD9">
      <w:pPr>
        <w:rPr>
          <w:rFonts w:ascii="Calibri" w:eastAsia="Times New Roman" w:hAnsi="Calibri" w:cs="Calibri"/>
        </w:rPr>
      </w:pPr>
      <w:r w:rsidRPr="004F24E2">
        <w:rPr>
          <w:rFonts w:ascii="Calibri" w:eastAsia="Times New Roman" w:hAnsi="Calibri" w:cs="Calibri"/>
        </w:rPr>
        <w:t>Датум:</w:t>
      </w:r>
      <w:r w:rsidR="00000257">
        <w:rPr>
          <w:rFonts w:ascii="Calibri" w:eastAsia="Times New Roman" w:hAnsi="Calibri" w:cs="Calibri"/>
        </w:rPr>
        <w:t>29.12.2023</w:t>
      </w:r>
      <w:r w:rsidR="00495F79">
        <w:rPr>
          <w:rFonts w:ascii="Calibri" w:eastAsia="Times New Roman" w:hAnsi="Calibri" w:cs="Calibri"/>
        </w:rPr>
        <w:t>.године</w:t>
      </w:r>
    </w:p>
    <w:p w:rsidR="003521BD" w:rsidRPr="004F24E2" w:rsidRDefault="003521BD" w:rsidP="00C01AD9">
      <w:pPr>
        <w:rPr>
          <w:rFonts w:ascii="Calibri" w:eastAsia="Times New Roman" w:hAnsi="Calibri" w:cs="Calibri"/>
        </w:rPr>
      </w:pPr>
      <w:r w:rsidRPr="004F24E2">
        <w:rPr>
          <w:rFonts w:ascii="Calibri" w:eastAsia="Times New Roman" w:hAnsi="Calibri" w:cs="Calibri"/>
        </w:rPr>
        <w:t>Б о ј н и к</w:t>
      </w:r>
    </w:p>
    <w:p w:rsidR="003521BD" w:rsidRPr="00495F79" w:rsidRDefault="003521BD" w:rsidP="008D5ECB">
      <w:pPr>
        <w:tabs>
          <w:tab w:val="left" w:pos="2130"/>
        </w:tabs>
        <w:jc w:val="both"/>
        <w:rPr>
          <w:rFonts w:ascii="Calibri" w:eastAsia="Times New Roman" w:hAnsi="Calibri" w:cs="Calibri"/>
        </w:rPr>
      </w:pPr>
    </w:p>
    <w:p w:rsidR="00E425C8" w:rsidRPr="004F24E2" w:rsidRDefault="003521BD" w:rsidP="00E425C8">
      <w:pPr>
        <w:ind w:firstLine="720"/>
        <w:jc w:val="both"/>
        <w:rPr>
          <w:rFonts w:ascii="Calibri" w:hAnsi="Calibri" w:cs="Calibri"/>
          <w:lang w:bidi="en-US"/>
        </w:rPr>
      </w:pPr>
      <w:r w:rsidRPr="004F24E2">
        <w:rPr>
          <w:rFonts w:ascii="Calibri" w:eastAsia="Times New Roman" w:hAnsi="Calibri" w:cs="Calibri"/>
        </w:rPr>
        <w:t xml:space="preserve">          </w:t>
      </w:r>
      <w:r w:rsidR="00E425C8" w:rsidRPr="004F24E2">
        <w:rPr>
          <w:rFonts w:ascii="Calibri" w:hAnsi="Calibri" w:cs="Calibri"/>
        </w:rPr>
        <w:t>На основу члана 119. став 1. тачка 1) Закона о основама система образовања и васпитања ("Службени гласник РС", бр. 88/17</w:t>
      </w:r>
      <w:r w:rsidR="00000257">
        <w:rPr>
          <w:rFonts w:ascii="Calibri" w:hAnsi="Calibri" w:cs="Calibri"/>
        </w:rPr>
        <w:t>, 27/18-др.закони, 10/19, 6/20,</w:t>
      </w:r>
      <w:r w:rsidR="00E425C8" w:rsidRPr="004F24E2">
        <w:rPr>
          <w:rFonts w:ascii="Calibri" w:hAnsi="Calibri" w:cs="Calibri"/>
        </w:rPr>
        <w:t xml:space="preserve"> 129/21</w:t>
      </w:r>
      <w:r w:rsidR="00000257">
        <w:rPr>
          <w:rFonts w:ascii="Calibri" w:hAnsi="Calibri" w:cs="Calibri"/>
        </w:rPr>
        <w:t xml:space="preserve"> и 92/23</w:t>
      </w:r>
      <w:r w:rsidR="00E425C8" w:rsidRPr="004F24E2">
        <w:rPr>
          <w:rFonts w:ascii="Calibri" w:hAnsi="Calibri" w:cs="Calibri"/>
        </w:rPr>
        <w:t xml:space="preserve"> - даље: Закон),</w:t>
      </w:r>
      <w:r w:rsidR="00E425C8" w:rsidRPr="004F24E2">
        <w:rPr>
          <w:rFonts w:ascii="Calibri" w:hAnsi="Calibri" w:cs="Calibri"/>
          <w:lang w:bidi="en-US"/>
        </w:rPr>
        <w:t xml:space="preserve"> члана 62. став 1. тачка 1) Статута Основне школе "Станимир Вељковић Зеле" дел.број 1507 од 20.06.2022.године, члана </w:t>
      </w:r>
      <w:r w:rsidR="004F24E2" w:rsidRPr="004F24E2">
        <w:rPr>
          <w:rFonts w:ascii="Calibri" w:eastAsia="Times New Roman" w:hAnsi="Calibri" w:cs="Calibri"/>
        </w:rPr>
        <w:t>21</w:t>
      </w:r>
      <w:r w:rsidR="00E425C8" w:rsidRPr="004F24E2">
        <w:rPr>
          <w:rFonts w:ascii="Calibri" w:eastAsia="Times New Roman" w:hAnsi="Calibri" w:cs="Calibri"/>
        </w:rPr>
        <w:t xml:space="preserve">. Закона о родној равноправности („Службени гласник РС“, бр. 52/2021) и Правилника о изради и спровођењу плана управљања ризицима од повреде принципа родне равноправности („Службени гласник РС“, бр. 67/2022),  </w:t>
      </w:r>
      <w:r w:rsidR="00E425C8" w:rsidRPr="004F24E2">
        <w:rPr>
          <w:rFonts w:ascii="Calibri" w:hAnsi="Calibri" w:cs="Calibri"/>
          <w:lang w:bidi="en-US"/>
        </w:rPr>
        <w:t xml:space="preserve"> </w:t>
      </w:r>
      <w:r w:rsidR="00000257">
        <w:rPr>
          <w:rFonts w:ascii="Calibri" w:hAnsi="Calibri" w:cs="Calibri"/>
          <w:lang w:bidi="en-US"/>
        </w:rPr>
        <w:t>директор</w:t>
      </w:r>
      <w:r w:rsidR="00E425C8" w:rsidRPr="004F24E2">
        <w:rPr>
          <w:rFonts w:ascii="Calibri" w:hAnsi="Calibri" w:cs="Calibri"/>
          <w:lang w:bidi="en-US"/>
        </w:rPr>
        <w:t xml:space="preserve"> Основне школе „Станимир Вељковић Зеле“ Бојник, дана </w:t>
      </w:r>
      <w:r w:rsidR="00000257">
        <w:rPr>
          <w:rFonts w:ascii="Calibri" w:hAnsi="Calibri" w:cs="Calibri"/>
          <w:lang w:bidi="en-US"/>
        </w:rPr>
        <w:t>29</w:t>
      </w:r>
      <w:r w:rsidR="004F24E2" w:rsidRPr="004F24E2">
        <w:rPr>
          <w:rFonts w:ascii="Calibri" w:hAnsi="Calibri" w:cs="Calibri"/>
          <w:lang w:bidi="en-US"/>
        </w:rPr>
        <w:t>.</w:t>
      </w:r>
      <w:r w:rsidR="00000257">
        <w:rPr>
          <w:rFonts w:ascii="Calibri" w:hAnsi="Calibri" w:cs="Calibri"/>
          <w:lang w:bidi="en-US"/>
        </w:rPr>
        <w:t>12.2023</w:t>
      </w:r>
      <w:r w:rsidR="00E425C8" w:rsidRPr="004F24E2">
        <w:rPr>
          <w:rFonts w:ascii="Calibri" w:hAnsi="Calibri" w:cs="Calibri"/>
          <w:lang w:bidi="en-US"/>
        </w:rPr>
        <w:t>. године, донео је</w:t>
      </w:r>
    </w:p>
    <w:p w:rsidR="00C01AD9" w:rsidRPr="004F24E2" w:rsidRDefault="00C01AD9" w:rsidP="00C01AD9">
      <w:pPr>
        <w:tabs>
          <w:tab w:val="left" w:pos="2130"/>
        </w:tabs>
        <w:rPr>
          <w:rFonts w:ascii="Calibri" w:eastAsia="Times New Roman" w:hAnsi="Calibri" w:cs="Calibri"/>
        </w:rPr>
      </w:pPr>
    </w:p>
    <w:p w:rsidR="00C01AD9" w:rsidRPr="004F24E2" w:rsidRDefault="00C01AD9" w:rsidP="00C01AD9">
      <w:pPr>
        <w:tabs>
          <w:tab w:val="left" w:pos="2130"/>
        </w:tabs>
        <w:rPr>
          <w:rFonts w:ascii="Calibri" w:eastAsia="Times New Roman" w:hAnsi="Calibri" w:cs="Calibri"/>
        </w:rPr>
      </w:pPr>
    </w:p>
    <w:p w:rsidR="00C01AD9" w:rsidRPr="004F24E2" w:rsidRDefault="00C01AD9" w:rsidP="008D5ECB">
      <w:pPr>
        <w:tabs>
          <w:tab w:val="left" w:pos="2130"/>
        </w:tabs>
        <w:jc w:val="center"/>
        <w:rPr>
          <w:rFonts w:ascii="Calibri" w:eastAsia="Times New Roman" w:hAnsi="Calibri" w:cs="Calibri"/>
          <w:b/>
          <w:i/>
        </w:rPr>
      </w:pPr>
      <w:r w:rsidRPr="004F24E2">
        <w:rPr>
          <w:rFonts w:ascii="Calibri" w:eastAsia="Times New Roman" w:hAnsi="Calibri" w:cs="Calibri"/>
          <w:b/>
          <w:i/>
        </w:rPr>
        <w:t>П Л А Н</w:t>
      </w:r>
    </w:p>
    <w:p w:rsidR="00C01AD9" w:rsidRPr="004F24E2" w:rsidRDefault="00517E96" w:rsidP="008D5ECB">
      <w:pPr>
        <w:tabs>
          <w:tab w:val="left" w:pos="2130"/>
        </w:tabs>
        <w:jc w:val="center"/>
        <w:rPr>
          <w:rFonts w:ascii="Calibri" w:eastAsia="Times New Roman" w:hAnsi="Calibri" w:cs="Calibri"/>
          <w:b/>
          <w:i/>
        </w:rPr>
      </w:pPr>
      <w:r w:rsidRPr="004F24E2">
        <w:rPr>
          <w:rFonts w:ascii="Calibri" w:eastAsia="Times New Roman" w:hAnsi="Calibri" w:cs="Calibri"/>
          <w:b/>
          <w:i/>
        </w:rPr>
        <w:t xml:space="preserve">УПРАВЉАЊА РИЗИЦИМА ОД ПОВРЕДЕ ПРИНЦИПА </w:t>
      </w:r>
    </w:p>
    <w:p w:rsidR="00C01AD9" w:rsidRPr="004F24E2" w:rsidRDefault="00C01AD9" w:rsidP="008D5ECB">
      <w:pPr>
        <w:tabs>
          <w:tab w:val="left" w:pos="2130"/>
        </w:tabs>
        <w:jc w:val="center"/>
        <w:rPr>
          <w:rFonts w:ascii="Calibri" w:eastAsia="Times New Roman" w:hAnsi="Calibri" w:cs="Calibri"/>
          <w:b/>
          <w:i/>
        </w:rPr>
      </w:pPr>
      <w:r w:rsidRPr="004F24E2">
        <w:rPr>
          <w:rFonts w:ascii="Calibri" w:eastAsia="Times New Roman" w:hAnsi="Calibri" w:cs="Calibri"/>
          <w:b/>
          <w:i/>
        </w:rPr>
        <w:t xml:space="preserve">РОДНЕ РАВНОПРАВНОСТИ </w:t>
      </w:r>
      <w:r w:rsidR="00E425C8" w:rsidRPr="004F24E2">
        <w:rPr>
          <w:rFonts w:ascii="Calibri" w:eastAsia="Times New Roman" w:hAnsi="Calibri" w:cs="Calibri"/>
          <w:b/>
          <w:i/>
        </w:rPr>
        <w:t>ОСНОВНЕ</w:t>
      </w:r>
      <w:r w:rsidRPr="004F24E2">
        <w:rPr>
          <w:rFonts w:ascii="Calibri" w:eastAsia="Times New Roman" w:hAnsi="Calibri" w:cs="Calibri"/>
          <w:b/>
          <w:i/>
        </w:rPr>
        <w:t xml:space="preserve"> ШКОЛЕ </w:t>
      </w:r>
      <w:r w:rsidR="00E425C8" w:rsidRPr="004F24E2">
        <w:rPr>
          <w:rFonts w:ascii="Calibri" w:eastAsia="Times New Roman" w:hAnsi="Calibri" w:cs="Calibri"/>
          <w:b/>
          <w:i/>
        </w:rPr>
        <w:t>„СТАНИМИР ВЕЉКОВИЋ ЗЕЛЕ</w:t>
      </w:r>
      <w:r w:rsidR="00801871" w:rsidRPr="004F24E2">
        <w:rPr>
          <w:rFonts w:ascii="Calibri" w:eastAsia="Times New Roman" w:hAnsi="Calibri" w:cs="Calibri"/>
          <w:b/>
          <w:i/>
        </w:rPr>
        <w:t xml:space="preserve">'' </w:t>
      </w:r>
      <w:r w:rsidRPr="004F24E2">
        <w:rPr>
          <w:rFonts w:ascii="Calibri" w:eastAsia="Times New Roman" w:hAnsi="Calibri" w:cs="Calibri"/>
          <w:b/>
          <w:i/>
        </w:rPr>
        <w:t xml:space="preserve">У </w:t>
      </w:r>
      <w:r w:rsidR="00E425C8" w:rsidRPr="004F24E2">
        <w:rPr>
          <w:rFonts w:ascii="Calibri" w:eastAsia="Times New Roman" w:hAnsi="Calibri" w:cs="Calibri"/>
          <w:b/>
          <w:i/>
        </w:rPr>
        <w:t>БОЈНИКУ</w:t>
      </w:r>
      <w:r w:rsidRPr="004F24E2">
        <w:rPr>
          <w:rFonts w:ascii="Calibri" w:eastAsia="Times New Roman" w:hAnsi="Calibri" w:cs="Calibri"/>
          <w:b/>
          <w:i/>
        </w:rPr>
        <w:t xml:space="preserve"> ЗА </w:t>
      </w:r>
      <w:r w:rsidR="00000257">
        <w:rPr>
          <w:rFonts w:ascii="Calibri" w:eastAsia="Times New Roman" w:hAnsi="Calibri" w:cs="Calibri"/>
          <w:b/>
          <w:i/>
        </w:rPr>
        <w:t>2024</w:t>
      </w:r>
      <w:r w:rsidRPr="004F24E2">
        <w:rPr>
          <w:rFonts w:ascii="Calibri" w:eastAsia="Times New Roman" w:hAnsi="Calibri" w:cs="Calibri"/>
          <w:b/>
          <w:i/>
        </w:rPr>
        <w:t>. ГОДИНУ</w:t>
      </w:r>
    </w:p>
    <w:p w:rsidR="00C01AD9" w:rsidRPr="004F24E2" w:rsidRDefault="00C01AD9" w:rsidP="00C01AD9">
      <w:pPr>
        <w:tabs>
          <w:tab w:val="left" w:pos="2130"/>
        </w:tabs>
        <w:rPr>
          <w:rFonts w:ascii="Calibri" w:eastAsia="Times New Roman" w:hAnsi="Calibri" w:cs="Calibri"/>
        </w:rPr>
      </w:pPr>
    </w:p>
    <w:p w:rsidR="00C01AD9" w:rsidRPr="004F24E2" w:rsidRDefault="00C01AD9" w:rsidP="00E425C8">
      <w:pPr>
        <w:tabs>
          <w:tab w:val="left" w:pos="2130"/>
        </w:tabs>
        <w:jc w:val="center"/>
        <w:rPr>
          <w:rFonts w:ascii="Calibri" w:eastAsia="Times New Roman" w:hAnsi="Calibri" w:cs="Calibri"/>
          <w:b/>
        </w:rPr>
      </w:pPr>
      <w:r w:rsidRPr="004F24E2">
        <w:rPr>
          <w:rFonts w:ascii="Calibri" w:eastAsia="Times New Roman" w:hAnsi="Calibri" w:cs="Calibri"/>
          <w:b/>
        </w:rPr>
        <w:t xml:space="preserve"> ПРЕДМЕТ УРЕЂИВАЊА</w:t>
      </w:r>
    </w:p>
    <w:p w:rsidR="00C01AD9" w:rsidRPr="004F24E2" w:rsidRDefault="00C01AD9" w:rsidP="00C01AD9">
      <w:pPr>
        <w:tabs>
          <w:tab w:val="left" w:pos="2130"/>
        </w:tabs>
        <w:rPr>
          <w:rFonts w:ascii="Calibri" w:eastAsia="Times New Roman" w:hAnsi="Calibri" w:cs="Calibri"/>
        </w:rPr>
      </w:pPr>
    </w:p>
    <w:p w:rsidR="00C01AD9" w:rsidRPr="004F24E2" w:rsidRDefault="00C01AD9" w:rsidP="008D5ECB">
      <w:pPr>
        <w:tabs>
          <w:tab w:val="left" w:pos="2130"/>
        </w:tabs>
        <w:ind w:firstLine="567"/>
        <w:jc w:val="both"/>
        <w:rPr>
          <w:rFonts w:ascii="Calibri" w:eastAsia="Times New Roman" w:hAnsi="Calibri" w:cs="Calibri"/>
        </w:rPr>
      </w:pPr>
      <w:r w:rsidRPr="004F24E2">
        <w:rPr>
          <w:rFonts w:ascii="Calibri" w:eastAsia="Times New Roman" w:hAnsi="Calibri" w:cs="Calibri"/>
        </w:rPr>
        <w:t xml:space="preserve">План </w:t>
      </w:r>
      <w:r w:rsidR="00EB2968" w:rsidRPr="004F24E2">
        <w:rPr>
          <w:rFonts w:ascii="Calibri" w:eastAsia="Times New Roman" w:hAnsi="Calibri" w:cs="Calibri"/>
        </w:rPr>
        <w:t>управљања ризицима од повреде принципа</w:t>
      </w:r>
      <w:r w:rsidRPr="004F24E2">
        <w:rPr>
          <w:rFonts w:ascii="Calibri" w:eastAsia="Times New Roman" w:hAnsi="Calibri" w:cs="Calibri"/>
        </w:rPr>
        <w:t xml:space="preserve"> родне равноправности (у даљем тексту: План) је финални документ који успоставља систем родне равноправности у </w:t>
      </w:r>
      <w:r w:rsidR="00E425C8" w:rsidRPr="004F24E2">
        <w:rPr>
          <w:rFonts w:ascii="Calibri" w:eastAsia="Times New Roman" w:hAnsi="Calibri" w:cs="Calibri"/>
        </w:rPr>
        <w:t>Основно</w:t>
      </w:r>
      <w:r w:rsidR="009151EC" w:rsidRPr="004F24E2">
        <w:rPr>
          <w:rFonts w:ascii="Calibri" w:eastAsia="Times New Roman" w:hAnsi="Calibri" w:cs="Calibri"/>
        </w:rPr>
        <w:t>ј</w:t>
      </w:r>
      <w:r w:rsidRPr="004F24E2">
        <w:rPr>
          <w:rFonts w:ascii="Calibri" w:eastAsia="Times New Roman" w:hAnsi="Calibri" w:cs="Calibri"/>
        </w:rPr>
        <w:t xml:space="preserve">  школи</w:t>
      </w:r>
      <w:r w:rsidR="00E425C8" w:rsidRPr="004F24E2">
        <w:rPr>
          <w:rFonts w:ascii="Calibri" w:eastAsia="Times New Roman" w:hAnsi="Calibri" w:cs="Calibri"/>
        </w:rPr>
        <w:t>''Станимир Вељковић Зеле</w:t>
      </w:r>
      <w:r w:rsidR="00801871" w:rsidRPr="004F24E2">
        <w:rPr>
          <w:rFonts w:ascii="Calibri" w:eastAsia="Times New Roman" w:hAnsi="Calibri" w:cs="Calibri"/>
        </w:rPr>
        <w:t xml:space="preserve">'' </w:t>
      </w:r>
      <w:r w:rsidRPr="004F24E2">
        <w:rPr>
          <w:rFonts w:ascii="Calibri" w:eastAsia="Times New Roman" w:hAnsi="Calibri" w:cs="Calibri"/>
        </w:rPr>
        <w:t xml:space="preserve">у </w:t>
      </w:r>
      <w:r w:rsidR="00E425C8" w:rsidRPr="004F24E2">
        <w:rPr>
          <w:rFonts w:ascii="Calibri" w:eastAsia="Times New Roman" w:hAnsi="Calibri" w:cs="Calibri"/>
        </w:rPr>
        <w:t>Бојнику</w:t>
      </w:r>
      <w:r w:rsidRPr="004F24E2">
        <w:rPr>
          <w:rFonts w:ascii="Calibri" w:eastAsia="Times New Roman" w:hAnsi="Calibri" w:cs="Calibri"/>
        </w:rPr>
        <w:t xml:space="preserve"> (у даљем тексту: Школа), </w:t>
      </w:r>
      <w:r w:rsidR="00EB2968" w:rsidRPr="004F24E2">
        <w:rPr>
          <w:rFonts w:ascii="Calibri" w:eastAsia="Times New Roman" w:hAnsi="Calibri" w:cs="Calibri"/>
        </w:rPr>
        <w:t>и представља гаранцију родне перспективе, уродњавања и уравнотежене заступљености полова у поступањима Школе.</w:t>
      </w:r>
    </w:p>
    <w:p w:rsidR="00C01AD9" w:rsidRPr="004F24E2" w:rsidRDefault="00C01AD9" w:rsidP="00C01AD9">
      <w:pPr>
        <w:tabs>
          <w:tab w:val="left" w:pos="2130"/>
        </w:tabs>
        <w:rPr>
          <w:rFonts w:ascii="Calibri" w:eastAsia="Times New Roman" w:hAnsi="Calibri" w:cs="Calibri"/>
        </w:rPr>
      </w:pPr>
    </w:p>
    <w:p w:rsidR="004F24E2" w:rsidRPr="004F24E2" w:rsidRDefault="004F24E2" w:rsidP="002B0B2C">
      <w:pPr>
        <w:pStyle w:val="ListParagraph"/>
        <w:numPr>
          <w:ilvl w:val="1"/>
          <w:numId w:val="5"/>
        </w:numPr>
        <w:tabs>
          <w:tab w:val="left" w:pos="2130"/>
        </w:tabs>
        <w:jc w:val="center"/>
        <w:rPr>
          <w:rFonts w:ascii="Calibri" w:eastAsia="Times New Roman" w:hAnsi="Calibri" w:cs="Calibri"/>
          <w:b/>
        </w:rPr>
      </w:pPr>
      <w:r w:rsidRPr="004F24E2">
        <w:rPr>
          <w:rFonts w:ascii="Calibri" w:eastAsia="Times New Roman" w:hAnsi="Calibri" w:cs="Calibri"/>
          <w:b/>
        </w:rPr>
        <w:t>УВОД</w:t>
      </w:r>
    </w:p>
    <w:p w:rsidR="00C01AD9" w:rsidRPr="004F24E2" w:rsidRDefault="00C01AD9" w:rsidP="002B0B2C">
      <w:pPr>
        <w:pStyle w:val="ListParagraph"/>
        <w:numPr>
          <w:ilvl w:val="1"/>
          <w:numId w:val="5"/>
        </w:numPr>
        <w:tabs>
          <w:tab w:val="left" w:pos="2130"/>
        </w:tabs>
        <w:jc w:val="center"/>
        <w:rPr>
          <w:rFonts w:ascii="Calibri" w:eastAsia="Times New Roman" w:hAnsi="Calibri" w:cs="Calibri"/>
          <w:b/>
        </w:rPr>
      </w:pPr>
      <w:r w:rsidRPr="004F24E2">
        <w:rPr>
          <w:rFonts w:ascii="Calibri" w:eastAsia="Times New Roman" w:hAnsi="Calibri" w:cs="Calibri"/>
          <w:b/>
        </w:rPr>
        <w:t>ПРАВНИ ОКВИР</w:t>
      </w:r>
    </w:p>
    <w:p w:rsidR="00C01AD9" w:rsidRPr="004F24E2" w:rsidRDefault="00C01AD9" w:rsidP="00C01AD9">
      <w:pPr>
        <w:tabs>
          <w:tab w:val="left" w:pos="2130"/>
        </w:tabs>
        <w:rPr>
          <w:rFonts w:ascii="Calibri" w:eastAsia="Times New Roman" w:hAnsi="Calibri" w:cs="Calibri"/>
        </w:rPr>
      </w:pPr>
    </w:p>
    <w:p w:rsidR="00C01AD9" w:rsidRPr="004F24E2" w:rsidRDefault="00C01AD9" w:rsidP="004F24E2">
      <w:pPr>
        <w:tabs>
          <w:tab w:val="left" w:pos="2130"/>
        </w:tabs>
        <w:ind w:firstLine="567"/>
        <w:jc w:val="both"/>
        <w:rPr>
          <w:rFonts w:ascii="Calibri" w:eastAsia="Times New Roman" w:hAnsi="Calibri" w:cs="Calibri"/>
        </w:rPr>
      </w:pPr>
      <w:r w:rsidRPr="004F24E2">
        <w:rPr>
          <w:rFonts w:ascii="Calibri" w:eastAsia="Times New Roman" w:hAnsi="Calibri" w:cs="Calibri"/>
        </w:rPr>
        <w:t>Правни оквир за доношење Плана је Закон о родној равноправности („Службени гласник РС“, бр. 52/2021, у даљем тексту: Закон), којим се уређују појам, значење и мере политике за остваривање и унапређивање родне равноправности, врсте планских аката у области родне равноправности и начин извештавања о њиховој реализацији, институционални оквир за остваривање родне равноправности, надзор над применом закона и друга питања од значаја за остваривање и унапређивање родне равноправности</w:t>
      </w:r>
      <w:r w:rsidR="004F24E2" w:rsidRPr="004F24E2">
        <w:rPr>
          <w:rFonts w:ascii="Calibri" w:eastAsia="Times New Roman" w:hAnsi="Calibri" w:cs="Calibri"/>
        </w:rPr>
        <w:t>,</w:t>
      </w:r>
      <w:r w:rsidRPr="004F24E2">
        <w:rPr>
          <w:rFonts w:ascii="Calibri" w:eastAsia="Times New Roman" w:hAnsi="Calibri" w:cs="Calibri"/>
        </w:rPr>
        <w:t xml:space="preserve"> као и Правилник о изради испровођењу плана управљања ризицима од повреде принципа родне равноправности којим се прописује  начин израде, садржина и рокови за доношење и спровођење плана управљања ризицима од повреде принципа родне равноправности, садржина, рокови и начин достављања извештаја о спровођењу Плана управљања ризицима, као и начин вршења надзора од стране министарства надлежног за равноправност полова</w:t>
      </w:r>
      <w:r w:rsidR="00E425C8" w:rsidRPr="004F24E2">
        <w:rPr>
          <w:rFonts w:ascii="Calibri" w:eastAsia="Times New Roman" w:hAnsi="Calibri" w:cs="Calibri"/>
        </w:rPr>
        <w:t>,</w:t>
      </w:r>
      <w:r w:rsidRPr="004F24E2">
        <w:rPr>
          <w:rFonts w:ascii="Calibri" w:eastAsia="Times New Roman" w:hAnsi="Calibri" w:cs="Calibri"/>
        </w:rPr>
        <w:t xml:space="preserve"> односно родну равноправност.</w:t>
      </w:r>
    </w:p>
    <w:p w:rsidR="00C01AD9" w:rsidRPr="004F24E2" w:rsidRDefault="00C01AD9" w:rsidP="004F24E2">
      <w:pPr>
        <w:tabs>
          <w:tab w:val="left" w:pos="2130"/>
        </w:tabs>
        <w:jc w:val="both"/>
        <w:rPr>
          <w:rFonts w:ascii="Calibri" w:eastAsia="Times New Roman" w:hAnsi="Calibri" w:cs="Calibri"/>
        </w:rPr>
      </w:pPr>
      <w:r w:rsidRPr="004F24E2">
        <w:rPr>
          <w:rFonts w:ascii="Calibri" w:eastAsia="Times New Roman" w:hAnsi="Calibri" w:cs="Calibri"/>
        </w:rPr>
        <w:lastRenderedPageBreak/>
        <w:t>Законом се уређују и мере за сузбијање и спречавање свих облика родно заснованог насиља, насиља према женама и насиља у породици.</w:t>
      </w:r>
    </w:p>
    <w:p w:rsidR="00C01AD9" w:rsidRPr="004F24E2" w:rsidRDefault="00C01AD9" w:rsidP="004F24E2">
      <w:pPr>
        <w:tabs>
          <w:tab w:val="left" w:pos="2130"/>
        </w:tabs>
        <w:jc w:val="both"/>
        <w:rPr>
          <w:rFonts w:ascii="Calibri" w:eastAsia="Times New Roman" w:hAnsi="Calibri" w:cs="Calibri"/>
        </w:rPr>
      </w:pPr>
      <w:r w:rsidRPr="004F24E2">
        <w:rPr>
          <w:rFonts w:ascii="Calibri" w:eastAsia="Times New Roman" w:hAnsi="Calibri" w:cs="Calibri"/>
        </w:rPr>
        <w:t>Законом се уређују обавезе органа јавне власти, послодаваца и других социјалних партнера да интегришу родну перспективу у области у којој делују.</w:t>
      </w:r>
    </w:p>
    <w:p w:rsidR="004F24E2" w:rsidRPr="004F24E2" w:rsidRDefault="004F24E2" w:rsidP="004F24E2">
      <w:pPr>
        <w:jc w:val="both"/>
      </w:pPr>
      <w:r w:rsidRPr="004F24E2">
        <w:t>Мере за остваривање и унапређивање родне равноправности подразумевају стварање једнаких могућности за учешће и равноправан третман жена и мушкараца у области рада, запошљавања и самозапошљавања, социјалне и здравствене заштите, образовања, васпитања, науке и технолошког развоја, информационо-комуникационих технологија и информационог друштва, одбране и безбедности, саобраћаја, енергетике, заштите животне средине, културе, јавног информисања, спорта, у органима управљања и наџора и њиховим телима, политичког деловања и јавних послова, сексуалног и репродуктивног здравља и права, приступа роби и услугама.</w:t>
      </w:r>
    </w:p>
    <w:p w:rsidR="004F24E2" w:rsidRPr="004F24E2" w:rsidRDefault="004F24E2" w:rsidP="004F24E2">
      <w:pPr>
        <w:jc w:val="both"/>
      </w:pPr>
      <w:r w:rsidRPr="004F24E2">
        <w:t>Законом се уређују и мере за сузбијање и спречавање свих облика родно заснованог насиља, насиља према женама и насиља у породици.</w:t>
      </w:r>
    </w:p>
    <w:p w:rsidR="004F24E2" w:rsidRPr="004F24E2" w:rsidRDefault="004F24E2" w:rsidP="004F24E2">
      <w:pPr>
        <w:jc w:val="both"/>
      </w:pPr>
      <w:r w:rsidRPr="004F24E2">
        <w:t>Законом се уређују обавезе органа јавне власти, послодаваца и других социјалних партнера да интегришу родну перспективу у области у којој делују.</w:t>
      </w:r>
    </w:p>
    <w:p w:rsidR="004F24E2" w:rsidRPr="004F24E2" w:rsidRDefault="004F24E2" w:rsidP="004F24E2">
      <w:pPr>
        <w:jc w:val="both"/>
      </w:pPr>
      <w:r w:rsidRPr="004F24E2">
        <w:t>Родна равноправност подразумева једнака права, одговорности и могућности, равномерно учешће и уравнотежену заступљеност жена и мушкараца у свим областима друштвеног живота, једнаке могућности за остваривање права и слобода, коришћење личних знања и способности за лични развој и развој друштва, једнаке могућности и права у приступу робама и услугама, као и остваривање једнаке користи од резултата рада, уз уважавање биолошких, друштвених и културолошки формираних разлика између мушкараца и жена и различитих интереса, потреба и приоритета жена и мушкараца приликом доношења јавних и других политика и одлучивања о правима, обавезама и на закону заснованим одредбама, као и уставним одредбама.</w:t>
      </w:r>
    </w:p>
    <w:p w:rsidR="004F24E2" w:rsidRPr="004F24E2" w:rsidRDefault="004F24E2" w:rsidP="004F24E2">
      <w:pPr>
        <w:jc w:val="both"/>
      </w:pPr>
      <w:r w:rsidRPr="004F24E2">
        <w:t>Дискриминација на основу пола, полних карактеристика, односно рода, јесте свако неоправдано разликовање, неједнако поступање, односно пропуштање (искључивање, ограничавање или давање првенства), на отворен или прикривен начин, у односу на лица или групе лица, као и чланове њихових породица или њима блиска лица, засновано на полу, полним карактеристикама, односно роду у: политичкој, образовној, медијској и економској области; области запошљавања, занимања и рада, самозапошљавања, заштите потрошача (робе и услуге); здравственом осигурању и заштити; социјалном осигурању и заштити, у браку и породичним односима; области безбедности; екологији; области културе; спорту и рекреацији; као и у области јавног оглашавања и другим областима друштвеног живота.</w:t>
      </w:r>
    </w:p>
    <w:p w:rsidR="004F24E2" w:rsidRPr="004F24E2" w:rsidRDefault="004F24E2" w:rsidP="004F24E2">
      <w:pPr>
        <w:jc w:val="both"/>
      </w:pPr>
      <w:r w:rsidRPr="004F24E2">
        <w:t>Непосредна дискриминација на основу пола, полних карактеристика, односно рода, постоји ако се лице или група лица, због њиховог пола, полних карактеристика, односно рода, у истој или сличној ситуацији, било којим актом, радњом или пропуштањем, стављају или су стављени у неповољнији положај, или би могли бити стављени у неповољнији положај.</w:t>
      </w:r>
    </w:p>
    <w:p w:rsidR="004F24E2" w:rsidRPr="004F24E2" w:rsidRDefault="004F24E2" w:rsidP="004F24E2">
      <w:pPr>
        <w:jc w:val="both"/>
      </w:pPr>
      <w:r w:rsidRPr="004F24E2">
        <w:t>Посредна дискриминација на основу пола, полних карактеристика, односно рода, постоји ако, на изглед неутрална одредба, критеријум или пракса, лице или групу лица, ставља или би могла ставити, због њиховог пола, полних карактеристика, односно рода, у неповољан положај у поређењу са другим лицима у истој или сличној ситуацији, осим ако је то објективно оправдано законитим циљем, а средства за постизање тог циља су примерена и нужна.</w:t>
      </w:r>
    </w:p>
    <w:p w:rsidR="004F24E2" w:rsidRPr="004F24E2" w:rsidRDefault="004F24E2" w:rsidP="004F24E2">
      <w:pPr>
        <w:jc w:val="both"/>
      </w:pPr>
      <w:r w:rsidRPr="004F24E2">
        <w:t>Дискриминација на основу пола, полних карактеристика, односно рода постоји ако се према лицу или групи лица неоправдано поступа неповољније него што се поступа или би се поступало према другима, искључиво или углавном због тога што су тражили, односно намеравају да траже заштиту од дискриминације на основу пола, односно рода, или због тога што су понудили или намеравају да понуде доказе о дискриминаторском поступању.</w:t>
      </w:r>
    </w:p>
    <w:p w:rsidR="004F24E2" w:rsidRPr="004F24E2" w:rsidRDefault="004F24E2" w:rsidP="004F24E2">
      <w:pPr>
        <w:jc w:val="both"/>
      </w:pPr>
      <w:r w:rsidRPr="004F24E2">
        <w:t xml:space="preserve">Дискриминацијом на основу пола, полних карактеристика, односно рода, сматра се и узнемиравање, понижавајуће поступање, претње и условљавање, сексуално узнемиравање и </w:t>
      </w:r>
      <w:r w:rsidRPr="004F24E2">
        <w:lastRenderedPageBreak/>
        <w:t>сексуално уцењивање, родно заснован говор мржње, насиље засновано на полу, полним карактеристикама, односно роду или промени пола, насиље према женама, неједнако поступање на основу трудноће, породиљског одсуства, одсуства ради неге детета, одсуства ради посебне неге детета у својству очинства и материнства (родитељства), усвојења, хранитељства, старатељства и подстицање на дискриминацију као и сваки неповољнији третман који лице има због одбијања или трпљења таквог понашања.</w:t>
      </w:r>
    </w:p>
    <w:p w:rsidR="004F24E2" w:rsidRPr="004F24E2" w:rsidRDefault="004F24E2" w:rsidP="004F24E2">
      <w:pPr>
        <w:jc w:val="both"/>
      </w:pPr>
      <w:r w:rsidRPr="004F24E2">
        <w:t>Не сматрају се дискриминацијом на основу пола, полних карактеристика, односно рода, мере за заштиту материнства и очинства (родитељства), усвојења, хранитељства, старатељства, као и заштита на раду запослених различитог пола, у складу са прописима којима се уређују радни односи и безбедност и здравље на раду, посебне мере уведене ради постизања пуне родне равноправности, заштите и напретка лица, односно групе лица која се налазе у неједнаком положају на основу свог пола, полних карактеристика, односно рода.</w:t>
      </w:r>
    </w:p>
    <w:p w:rsidR="004F24E2" w:rsidRPr="004F24E2" w:rsidRDefault="004F24E2" w:rsidP="004F24E2">
      <w:pPr>
        <w:jc w:val="both"/>
      </w:pPr>
      <w:r w:rsidRPr="004F24E2">
        <w:t xml:space="preserve">Чланом 13. Закона о родној равноправности прописане су врсте планских аката који се доносе ради развоја, унапређивања и остваривања родне равноправности. Један од планских аката је и план управљања ризицима од повреде принципа родне равноправности. </w:t>
      </w:r>
    </w:p>
    <w:p w:rsidR="004F24E2" w:rsidRPr="004F24E2" w:rsidRDefault="004F24E2" w:rsidP="004F24E2">
      <w:pPr>
        <w:jc w:val="both"/>
      </w:pPr>
      <w:r w:rsidRPr="004F24E2">
        <w:t>Међународни акти и правни оквир Републике Србије на којима се заснива родна равноправност:</w:t>
      </w:r>
    </w:p>
    <w:p w:rsidR="004F24E2" w:rsidRPr="004F24E2" w:rsidRDefault="004F24E2" w:rsidP="004F24E2">
      <w:pPr>
        <w:jc w:val="both"/>
      </w:pPr>
      <w:r w:rsidRPr="004F24E2">
        <w:t>- Универзална декларација Уједињених нација о људским правима,</w:t>
      </w:r>
    </w:p>
    <w:p w:rsidR="004F24E2" w:rsidRPr="004F24E2" w:rsidRDefault="004F24E2" w:rsidP="004F24E2">
      <w:pPr>
        <w:jc w:val="both"/>
      </w:pPr>
      <w:r w:rsidRPr="004F24E2">
        <w:t>- ЦЕДАЊ конвенција Уједињених нација (Конвенција о елиминисању свих облика дискриминације жена),</w:t>
      </w:r>
    </w:p>
    <w:p w:rsidR="004F24E2" w:rsidRPr="004F24E2" w:rsidRDefault="004F24E2" w:rsidP="004F24E2">
      <w:pPr>
        <w:jc w:val="both"/>
      </w:pPr>
      <w:r w:rsidRPr="004F24E2">
        <w:t>- Међународни пакт УН о економским, социјалним и културним правима;</w:t>
      </w:r>
    </w:p>
    <w:p w:rsidR="004F24E2" w:rsidRPr="004F24E2" w:rsidRDefault="004F24E2" w:rsidP="004F24E2">
      <w:pPr>
        <w:jc w:val="both"/>
      </w:pPr>
      <w:r w:rsidRPr="004F24E2">
        <w:t>- Међународни пакт УН о грађанским и политичким правима,</w:t>
      </w:r>
    </w:p>
    <w:p w:rsidR="004F24E2" w:rsidRPr="004F24E2" w:rsidRDefault="004F24E2" w:rsidP="004F24E2">
      <w:pPr>
        <w:jc w:val="both"/>
      </w:pPr>
      <w:r w:rsidRPr="004F24E2">
        <w:t>- Пекиншка декларација и Платформа за акцију из 1995. године,</w:t>
      </w:r>
    </w:p>
    <w:p w:rsidR="004F24E2" w:rsidRPr="004F24E2" w:rsidRDefault="004F24E2" w:rsidP="004F24E2">
      <w:pPr>
        <w:jc w:val="both"/>
      </w:pPr>
      <w:r w:rsidRPr="004F24E2">
        <w:t>- Конвенција за заштиту људских права и основних слобода Савета Европе (са изменама предвиђеним протоколима 11, 14 и 15, и протоколима 1, 4, 6, 7, 12, 13 и 16)</w:t>
      </w:r>
    </w:p>
    <w:p w:rsidR="004F24E2" w:rsidRPr="004F24E2" w:rsidRDefault="004F24E2" w:rsidP="004F24E2">
      <w:pPr>
        <w:jc w:val="both"/>
      </w:pPr>
      <w:r w:rsidRPr="004F24E2">
        <w:t>- Конвенција о спречавању и борби против насиља над женама и породичног насиља (тзв. Истанбулска конвенција),</w:t>
      </w:r>
    </w:p>
    <w:p w:rsidR="004F24E2" w:rsidRPr="004F24E2" w:rsidRDefault="004F24E2" w:rsidP="004F24E2">
      <w:pPr>
        <w:jc w:val="both"/>
      </w:pPr>
      <w:r w:rsidRPr="004F24E2">
        <w:t>- Агенда УН 2030 - циљеви одрживог развоја,</w:t>
      </w:r>
    </w:p>
    <w:p w:rsidR="004F24E2" w:rsidRPr="004F24E2" w:rsidRDefault="004F24E2" w:rsidP="004F24E2">
      <w:pPr>
        <w:jc w:val="both"/>
      </w:pPr>
      <w:r w:rsidRPr="004F24E2">
        <w:t>- Агенда 1325 - жене, мир и безбеднос, (додати остале релевантне правне акте),</w:t>
      </w:r>
    </w:p>
    <w:p w:rsidR="004F24E2" w:rsidRPr="004F24E2" w:rsidRDefault="004F24E2" w:rsidP="004F24E2">
      <w:pPr>
        <w:jc w:val="both"/>
      </w:pPr>
      <w:r w:rsidRPr="004F24E2">
        <w:t>- Устав Републике Србије,</w:t>
      </w:r>
    </w:p>
    <w:p w:rsidR="004F24E2" w:rsidRPr="004F24E2" w:rsidRDefault="004F24E2" w:rsidP="004F24E2">
      <w:pPr>
        <w:jc w:val="both"/>
      </w:pPr>
      <w:r w:rsidRPr="004F24E2">
        <w:t>- Закон о родној равноправности,</w:t>
      </w:r>
    </w:p>
    <w:p w:rsidR="004F24E2" w:rsidRPr="004F24E2" w:rsidRDefault="004F24E2" w:rsidP="004F24E2">
      <w:pPr>
        <w:jc w:val="both"/>
      </w:pPr>
      <w:r w:rsidRPr="004F24E2">
        <w:t>- Закон о забрани дискриминације,</w:t>
      </w:r>
    </w:p>
    <w:p w:rsidR="004F24E2" w:rsidRPr="004F24E2" w:rsidRDefault="004F24E2" w:rsidP="004F24E2">
      <w:pPr>
        <w:jc w:val="both"/>
      </w:pPr>
      <w:r w:rsidRPr="004F24E2">
        <w:t>- Закон о спречавању дискриминације особа са инвалидитетом,</w:t>
      </w:r>
    </w:p>
    <w:p w:rsidR="004F24E2" w:rsidRPr="004F24E2" w:rsidRDefault="004F24E2" w:rsidP="004F24E2">
      <w:pPr>
        <w:jc w:val="both"/>
      </w:pPr>
      <w:r w:rsidRPr="004F24E2">
        <w:t>- Закон о спречавању насиља у породици,</w:t>
      </w:r>
    </w:p>
    <w:p w:rsidR="004F24E2" w:rsidRPr="004F24E2" w:rsidRDefault="004F24E2" w:rsidP="004F24E2">
      <w:pPr>
        <w:jc w:val="both"/>
      </w:pPr>
      <w:r w:rsidRPr="004F24E2">
        <w:t>- Национална стратегија за родну равноправност за период од 2021-2030,</w:t>
      </w:r>
    </w:p>
    <w:p w:rsidR="004F24E2" w:rsidRPr="004F24E2" w:rsidRDefault="004F24E2" w:rsidP="004F24E2">
      <w:pPr>
        <w:jc w:val="both"/>
      </w:pPr>
      <w:r w:rsidRPr="004F24E2">
        <w:t xml:space="preserve">- Национална стратегија за превенцију и заштиту од дискриминације за период од 2022- 2030. (додати остале релевантне правне акте). </w:t>
      </w:r>
    </w:p>
    <w:p w:rsidR="00C01AD9" w:rsidRPr="004F24E2" w:rsidRDefault="00C01AD9" w:rsidP="00C01AD9">
      <w:pPr>
        <w:tabs>
          <w:tab w:val="left" w:pos="2130"/>
        </w:tabs>
        <w:rPr>
          <w:rFonts w:ascii="Calibri" w:eastAsia="Times New Roman" w:hAnsi="Calibri" w:cs="Calibri"/>
        </w:rPr>
      </w:pPr>
    </w:p>
    <w:p w:rsidR="008D5ECB" w:rsidRPr="004F24E2" w:rsidRDefault="008D5ECB" w:rsidP="002B0B2C">
      <w:pPr>
        <w:pStyle w:val="ListParagraph"/>
        <w:numPr>
          <w:ilvl w:val="1"/>
          <w:numId w:val="5"/>
        </w:numPr>
        <w:tabs>
          <w:tab w:val="left" w:pos="2130"/>
        </w:tabs>
        <w:jc w:val="center"/>
        <w:rPr>
          <w:rFonts w:ascii="Calibri" w:eastAsia="Times New Roman" w:hAnsi="Calibri" w:cs="Calibri"/>
          <w:b/>
        </w:rPr>
      </w:pPr>
      <w:r w:rsidRPr="004F24E2">
        <w:rPr>
          <w:rFonts w:ascii="Calibri" w:eastAsia="Times New Roman" w:hAnsi="Calibri" w:cs="Calibri"/>
          <w:b/>
        </w:rPr>
        <w:t>ДЕФИНИЦИЈЕ</w:t>
      </w:r>
    </w:p>
    <w:p w:rsidR="008D5ECB" w:rsidRPr="004F24E2" w:rsidRDefault="008D5ECB" w:rsidP="008D5ECB">
      <w:pPr>
        <w:tabs>
          <w:tab w:val="left" w:pos="2130"/>
        </w:tabs>
        <w:rPr>
          <w:rFonts w:ascii="Calibri" w:eastAsia="Times New Roman" w:hAnsi="Calibri" w:cs="Calibri"/>
        </w:rPr>
      </w:pPr>
    </w:p>
    <w:p w:rsidR="008D5ECB" w:rsidRPr="004F24E2" w:rsidRDefault="00E9652F" w:rsidP="000A519A">
      <w:pPr>
        <w:tabs>
          <w:tab w:val="left" w:pos="2130"/>
        </w:tabs>
        <w:jc w:val="both"/>
        <w:rPr>
          <w:rFonts w:ascii="Calibri" w:eastAsia="Times New Roman" w:hAnsi="Calibri" w:cs="Calibri"/>
        </w:rPr>
      </w:pPr>
      <w:r w:rsidRPr="004F24E2">
        <w:rPr>
          <w:rFonts w:ascii="Calibri" w:eastAsia="Times New Roman" w:hAnsi="Calibri" w:cs="Calibri"/>
        </w:rPr>
        <w:t xml:space="preserve">1) </w:t>
      </w:r>
      <w:r w:rsidR="008D5ECB" w:rsidRPr="004F24E2">
        <w:rPr>
          <w:rFonts w:ascii="Calibri" w:eastAsia="Times New Roman" w:hAnsi="Calibri" w:cs="Calibri"/>
        </w:rPr>
        <w:t>род означава друштвено одређене улоге, могућности, понашања, активности и атрибуте, које одређено друштво сматра прикладним за жене и мушкарце укључујући и међусобне односе мушкараца и жена и улоге у тим односима које су друштвено одређене у зависности од пола;</w:t>
      </w:r>
    </w:p>
    <w:p w:rsidR="008D5ECB" w:rsidRPr="004F24E2" w:rsidRDefault="00E9652F" w:rsidP="000A519A">
      <w:pPr>
        <w:tabs>
          <w:tab w:val="left" w:pos="2130"/>
        </w:tabs>
        <w:jc w:val="both"/>
        <w:rPr>
          <w:rFonts w:ascii="Calibri" w:eastAsia="Times New Roman" w:hAnsi="Calibri" w:cs="Calibri"/>
        </w:rPr>
      </w:pPr>
      <w:r w:rsidRPr="004F24E2">
        <w:rPr>
          <w:rFonts w:ascii="Calibri" w:eastAsia="Times New Roman" w:hAnsi="Calibri" w:cs="Calibri"/>
        </w:rPr>
        <w:t xml:space="preserve">2) </w:t>
      </w:r>
      <w:r w:rsidR="008D5ECB" w:rsidRPr="004F24E2">
        <w:rPr>
          <w:rFonts w:ascii="Calibri" w:eastAsia="Times New Roman" w:hAnsi="Calibri" w:cs="Calibri"/>
        </w:rPr>
        <w:t>осетљиве друштвене групе су жене са села, жртве насиља, као и групе лица које се због друштвеног порекла, националне припадности, имовног стања, пола, родног идентитета, сексуалне оријентације, старости, психичког и/или физичког инвалидитета, живота у неразвијеном подручју или из другог разлога или својства налазе у неједнаком положају;</w:t>
      </w:r>
    </w:p>
    <w:p w:rsidR="008D5ECB" w:rsidRPr="004F24E2" w:rsidRDefault="000A519A" w:rsidP="000A519A">
      <w:pPr>
        <w:tabs>
          <w:tab w:val="left" w:pos="2130"/>
        </w:tabs>
        <w:jc w:val="both"/>
        <w:rPr>
          <w:rFonts w:ascii="Calibri" w:eastAsia="Times New Roman" w:hAnsi="Calibri" w:cs="Calibri"/>
        </w:rPr>
      </w:pPr>
      <w:r w:rsidRPr="004F24E2">
        <w:rPr>
          <w:rFonts w:ascii="Calibri" w:eastAsia="Times New Roman" w:hAnsi="Calibri" w:cs="Calibri"/>
        </w:rPr>
        <w:t xml:space="preserve">3) </w:t>
      </w:r>
      <w:r w:rsidR="008D5ECB" w:rsidRPr="004F24E2">
        <w:rPr>
          <w:rFonts w:ascii="Calibri" w:eastAsia="Times New Roman" w:hAnsi="Calibri" w:cs="Calibri"/>
        </w:rPr>
        <w:t>пол представља биолошку карактеристику на основу које се људи одређују као жене или мушкарци;</w:t>
      </w:r>
    </w:p>
    <w:p w:rsidR="008D5ECB" w:rsidRPr="004F24E2" w:rsidRDefault="000A519A" w:rsidP="000A519A">
      <w:pPr>
        <w:tabs>
          <w:tab w:val="left" w:pos="2130"/>
        </w:tabs>
        <w:jc w:val="both"/>
        <w:rPr>
          <w:rFonts w:ascii="Calibri" w:eastAsia="Times New Roman" w:hAnsi="Calibri" w:cs="Calibri"/>
        </w:rPr>
      </w:pPr>
      <w:r w:rsidRPr="004F24E2">
        <w:rPr>
          <w:rFonts w:ascii="Calibri" w:eastAsia="Times New Roman" w:hAnsi="Calibri" w:cs="Calibri"/>
        </w:rPr>
        <w:lastRenderedPageBreak/>
        <w:t xml:space="preserve">4) </w:t>
      </w:r>
      <w:r w:rsidR="008D5ECB" w:rsidRPr="004F24E2">
        <w:rPr>
          <w:rFonts w:ascii="Calibri" w:eastAsia="Times New Roman" w:hAnsi="Calibri" w:cs="Calibri"/>
        </w:rPr>
        <w:t>једнаке могућности подразумевају једнако остваривање права и слобода жена и мушкараца, њихов равноправни третман и равноправно учешће у политичкој, економској, културној и другим областима друштвеног живота и у свим фазама планирања, припреме, доношења и спровођења одлука и равноправно коришћење њихових резултата, без постојања родних ограничења и родне дискриминације;</w:t>
      </w:r>
    </w:p>
    <w:p w:rsidR="008D5ECB" w:rsidRPr="004F24E2" w:rsidRDefault="000A519A" w:rsidP="000A519A">
      <w:pPr>
        <w:tabs>
          <w:tab w:val="left" w:pos="2130"/>
        </w:tabs>
        <w:jc w:val="both"/>
        <w:rPr>
          <w:rFonts w:ascii="Calibri" w:eastAsia="Times New Roman" w:hAnsi="Calibri" w:cs="Calibri"/>
        </w:rPr>
      </w:pPr>
      <w:r w:rsidRPr="004F24E2">
        <w:rPr>
          <w:rFonts w:ascii="Calibri" w:eastAsia="Times New Roman" w:hAnsi="Calibri" w:cs="Calibri"/>
        </w:rPr>
        <w:t xml:space="preserve">5) </w:t>
      </w:r>
      <w:r w:rsidR="008D5ECB" w:rsidRPr="004F24E2">
        <w:rPr>
          <w:rFonts w:ascii="Calibri" w:eastAsia="Times New Roman" w:hAnsi="Calibri" w:cs="Calibri"/>
        </w:rPr>
        <w:t>дискриминација лица по основу два или више личних својстава без обзира на то да ли се утицај појединих личних својстава може разграничити (вишеструка дискриминација) или се не може разграничити (интерсексијска дискриминација);</w:t>
      </w:r>
    </w:p>
    <w:p w:rsidR="008D5ECB" w:rsidRPr="004F24E2" w:rsidRDefault="000A519A" w:rsidP="000A519A">
      <w:pPr>
        <w:tabs>
          <w:tab w:val="left" w:pos="2130"/>
        </w:tabs>
        <w:jc w:val="both"/>
        <w:rPr>
          <w:rFonts w:ascii="Calibri" w:eastAsia="Times New Roman" w:hAnsi="Calibri" w:cs="Calibri"/>
        </w:rPr>
      </w:pPr>
      <w:r w:rsidRPr="004F24E2">
        <w:rPr>
          <w:rFonts w:ascii="Calibri" w:eastAsia="Times New Roman" w:hAnsi="Calibri" w:cs="Calibri"/>
        </w:rPr>
        <w:t xml:space="preserve">6) </w:t>
      </w:r>
      <w:r w:rsidR="008D5ECB" w:rsidRPr="004F24E2">
        <w:rPr>
          <w:rFonts w:ascii="Calibri" w:eastAsia="Times New Roman" w:hAnsi="Calibri" w:cs="Calibri"/>
        </w:rPr>
        <w:t>родна перспектива односи се на узимање у обзир родних разлика, разлика по полу и различитих интереса, потреба и приоритета жена и мушкараца и њихово укључивање у све фазе планирања, припреме, доношење и спровођење јавних политика, прописа, мера и активности;</w:t>
      </w:r>
    </w:p>
    <w:p w:rsidR="008D5ECB" w:rsidRPr="004F24E2" w:rsidRDefault="000A519A" w:rsidP="000A519A">
      <w:pPr>
        <w:tabs>
          <w:tab w:val="left" w:pos="2130"/>
        </w:tabs>
        <w:jc w:val="both"/>
        <w:rPr>
          <w:rFonts w:ascii="Calibri" w:eastAsia="Times New Roman" w:hAnsi="Calibri" w:cs="Calibri"/>
        </w:rPr>
      </w:pPr>
      <w:r w:rsidRPr="004F24E2">
        <w:rPr>
          <w:rFonts w:ascii="Calibri" w:eastAsia="Times New Roman" w:hAnsi="Calibri" w:cs="Calibri"/>
        </w:rPr>
        <w:t xml:space="preserve">7) </w:t>
      </w:r>
      <w:r w:rsidR="008D5ECB" w:rsidRPr="004F24E2">
        <w:rPr>
          <w:rFonts w:ascii="Calibri" w:eastAsia="Times New Roman" w:hAnsi="Calibri" w:cs="Calibri"/>
        </w:rPr>
        <w:t>родна анализа представља процењивање утицаја последица сваке планиране активности, укључујући законодавство, мере и активности, јавне политике и програме, по жене и мушкарце и родну равноправност у свим областима и на свим нивоима;</w:t>
      </w:r>
    </w:p>
    <w:p w:rsidR="008D5ECB" w:rsidRPr="004F24E2" w:rsidRDefault="000A519A" w:rsidP="000A519A">
      <w:pPr>
        <w:tabs>
          <w:tab w:val="left" w:pos="2130"/>
        </w:tabs>
        <w:jc w:val="both"/>
        <w:rPr>
          <w:rFonts w:ascii="Calibri" w:eastAsia="Times New Roman" w:hAnsi="Calibri" w:cs="Calibri"/>
        </w:rPr>
      </w:pPr>
      <w:r w:rsidRPr="004F24E2">
        <w:rPr>
          <w:rFonts w:ascii="Calibri" w:eastAsia="Times New Roman" w:hAnsi="Calibri" w:cs="Calibri"/>
        </w:rPr>
        <w:t xml:space="preserve">8) </w:t>
      </w:r>
      <w:r w:rsidR="008D5ECB" w:rsidRPr="004F24E2">
        <w:rPr>
          <w:rFonts w:ascii="Calibri" w:eastAsia="Times New Roman" w:hAnsi="Calibri" w:cs="Calibri"/>
        </w:rPr>
        <w:t>уродњавање представља средство за остваривање и унапређивање родне равноправности кроз укључивање родне перспективе у све јавне политике, планове и праксе;</w:t>
      </w:r>
    </w:p>
    <w:p w:rsidR="008D5ECB" w:rsidRPr="004F24E2" w:rsidRDefault="000A519A" w:rsidP="000A519A">
      <w:pPr>
        <w:tabs>
          <w:tab w:val="left" w:pos="2130"/>
        </w:tabs>
        <w:jc w:val="both"/>
        <w:rPr>
          <w:rFonts w:ascii="Calibri" w:eastAsia="Times New Roman" w:hAnsi="Calibri" w:cs="Calibri"/>
        </w:rPr>
      </w:pPr>
      <w:r w:rsidRPr="004F24E2">
        <w:rPr>
          <w:rFonts w:ascii="Calibri" w:eastAsia="Times New Roman" w:hAnsi="Calibri" w:cs="Calibri"/>
        </w:rPr>
        <w:t xml:space="preserve">9) </w:t>
      </w:r>
      <w:r w:rsidR="008D5ECB" w:rsidRPr="004F24E2">
        <w:rPr>
          <w:rFonts w:ascii="Calibri" w:eastAsia="Times New Roman" w:hAnsi="Calibri" w:cs="Calibri"/>
        </w:rPr>
        <w:t>уравнотежена заступљеност полова постоји када је заступљеност једног од полова између 40-50% у односу на други пол, а осетно неуравнотежена заступљеност полова постоји када је заступљеност једног пола нижа од 40% у односу на други пол, осим ако из посебног закона не произлази другачије;</w:t>
      </w:r>
    </w:p>
    <w:p w:rsidR="008D5ECB" w:rsidRPr="004F24E2" w:rsidRDefault="000A519A" w:rsidP="000A519A">
      <w:pPr>
        <w:tabs>
          <w:tab w:val="left" w:pos="2130"/>
        </w:tabs>
        <w:jc w:val="both"/>
        <w:rPr>
          <w:rFonts w:ascii="Calibri" w:eastAsia="Times New Roman" w:hAnsi="Calibri" w:cs="Calibri"/>
        </w:rPr>
      </w:pPr>
      <w:r w:rsidRPr="004F24E2">
        <w:rPr>
          <w:rFonts w:ascii="Calibri" w:eastAsia="Times New Roman" w:hAnsi="Calibri" w:cs="Calibri"/>
        </w:rPr>
        <w:t xml:space="preserve">10) </w:t>
      </w:r>
      <w:r w:rsidR="008D5ECB" w:rsidRPr="004F24E2">
        <w:rPr>
          <w:rFonts w:ascii="Calibri" w:eastAsia="Times New Roman" w:hAnsi="Calibri" w:cs="Calibri"/>
        </w:rPr>
        <w:t>родно засновано насиље је сваки облик физичког, сексуалног, психичког, економског и социјалног насиља које се врши према лицу или групама лица због припадности одређеном полу или роду, као и претње таквим делима, без обзира на то да ли се дешавају у јавном или приватном животу, као и сваки облик насиља који у већој мери погађа лица која припадају одређеном полу;</w:t>
      </w:r>
    </w:p>
    <w:p w:rsidR="008D5ECB" w:rsidRPr="004F24E2" w:rsidRDefault="000A519A" w:rsidP="000A519A">
      <w:pPr>
        <w:tabs>
          <w:tab w:val="left" w:pos="2130"/>
        </w:tabs>
        <w:jc w:val="both"/>
        <w:rPr>
          <w:rFonts w:ascii="Calibri" w:eastAsia="Times New Roman" w:hAnsi="Calibri" w:cs="Calibri"/>
        </w:rPr>
      </w:pPr>
      <w:r w:rsidRPr="004F24E2">
        <w:rPr>
          <w:rFonts w:ascii="Calibri" w:eastAsia="Times New Roman" w:hAnsi="Calibri" w:cs="Calibri"/>
        </w:rPr>
        <w:t xml:space="preserve">11) </w:t>
      </w:r>
      <w:r w:rsidR="008D5ECB" w:rsidRPr="004F24E2">
        <w:rPr>
          <w:rFonts w:ascii="Calibri" w:eastAsia="Times New Roman" w:hAnsi="Calibri" w:cs="Calibri"/>
        </w:rPr>
        <w:t>насиље према женама означава кршење људских права и облик дискриминације према женама и сва дела родно заснованог насиља која доводе или могу да доведу до: физичке, сексуалне, психичке, односно, финансијске повреде или патње за жене, обухватајући и претње таквим делима, принуду или произвољно лишавање слободе, било у јавности било у приватном животу;</w:t>
      </w:r>
    </w:p>
    <w:p w:rsidR="008D5ECB" w:rsidRPr="004F24E2" w:rsidRDefault="000A519A" w:rsidP="000A519A">
      <w:pPr>
        <w:tabs>
          <w:tab w:val="left" w:pos="2130"/>
        </w:tabs>
        <w:jc w:val="both"/>
        <w:rPr>
          <w:rFonts w:ascii="Calibri" w:eastAsia="Times New Roman" w:hAnsi="Calibri" w:cs="Calibri"/>
        </w:rPr>
      </w:pPr>
      <w:r w:rsidRPr="004F24E2">
        <w:rPr>
          <w:rFonts w:ascii="Calibri" w:eastAsia="Times New Roman" w:hAnsi="Calibri" w:cs="Calibri"/>
        </w:rPr>
        <w:t xml:space="preserve">12) </w:t>
      </w:r>
      <w:r w:rsidR="008D5ECB" w:rsidRPr="004F24E2">
        <w:rPr>
          <w:rFonts w:ascii="Calibri" w:eastAsia="Times New Roman" w:hAnsi="Calibri" w:cs="Calibri"/>
        </w:rPr>
        <w:t>узнемиравање јесте свако нежељено понашање које има за циљ или последицу повреду достојанства лица или групе лица на основу пола, односно рода, а нарочито ако се тиме ствара страх или непријатељско, застрашујуће, пон</w:t>
      </w:r>
      <w:r w:rsidRPr="004F24E2">
        <w:rPr>
          <w:rFonts w:ascii="Calibri" w:eastAsia="Times New Roman" w:hAnsi="Calibri" w:cs="Calibri"/>
        </w:rPr>
        <w:t>ижавајуће и увредљиво окружење;</w:t>
      </w:r>
    </w:p>
    <w:p w:rsidR="008D5ECB" w:rsidRPr="004F24E2" w:rsidRDefault="000A519A" w:rsidP="000A519A">
      <w:pPr>
        <w:tabs>
          <w:tab w:val="left" w:pos="2130"/>
        </w:tabs>
        <w:jc w:val="both"/>
        <w:rPr>
          <w:rFonts w:ascii="Calibri" w:eastAsia="Times New Roman" w:hAnsi="Calibri" w:cs="Calibri"/>
        </w:rPr>
      </w:pPr>
      <w:r w:rsidRPr="004F24E2">
        <w:rPr>
          <w:rFonts w:ascii="Calibri" w:eastAsia="Times New Roman" w:hAnsi="Calibri" w:cs="Calibri"/>
        </w:rPr>
        <w:t xml:space="preserve">13) </w:t>
      </w:r>
      <w:r w:rsidR="008D5ECB" w:rsidRPr="004F24E2">
        <w:rPr>
          <w:rFonts w:ascii="Calibri" w:eastAsia="Times New Roman" w:hAnsi="Calibri" w:cs="Calibri"/>
        </w:rPr>
        <w:t>подстицање на дискриминацију на основу пола, односно рода је давање упутстава о начину предузимања дискриминаторних поступака и навођења на дискриминацију на основу пола, односно рода, на други сличан начин;</w:t>
      </w:r>
    </w:p>
    <w:p w:rsidR="008D5ECB" w:rsidRPr="004F24E2" w:rsidRDefault="000A519A" w:rsidP="000A519A">
      <w:pPr>
        <w:tabs>
          <w:tab w:val="left" w:pos="2130"/>
        </w:tabs>
        <w:jc w:val="both"/>
        <w:rPr>
          <w:rFonts w:ascii="Calibri" w:eastAsia="Times New Roman" w:hAnsi="Calibri" w:cs="Calibri"/>
        </w:rPr>
      </w:pPr>
      <w:r w:rsidRPr="004F24E2">
        <w:rPr>
          <w:rFonts w:ascii="Calibri" w:eastAsia="Times New Roman" w:hAnsi="Calibri" w:cs="Calibri"/>
        </w:rPr>
        <w:t xml:space="preserve">14) </w:t>
      </w:r>
      <w:r w:rsidR="008D5ECB" w:rsidRPr="004F24E2">
        <w:rPr>
          <w:rFonts w:ascii="Calibri" w:eastAsia="Times New Roman" w:hAnsi="Calibri" w:cs="Calibri"/>
        </w:rPr>
        <w:t>сексуално, односно полно узнемиравање јесте сваки нежељени вербални, невербални или физички акт сексуалне природе који има за циљ или последицу повреду личног достојанства, а нарочито ако се тиме ствара страх, непријатељско, застрашујуће, понижавајуће или увредљиво окружење;</w:t>
      </w:r>
    </w:p>
    <w:p w:rsidR="008D5ECB" w:rsidRPr="004F24E2" w:rsidRDefault="000A519A" w:rsidP="000A519A">
      <w:pPr>
        <w:tabs>
          <w:tab w:val="left" w:pos="2130"/>
        </w:tabs>
        <w:jc w:val="both"/>
        <w:rPr>
          <w:rFonts w:ascii="Calibri" w:eastAsia="Times New Roman" w:hAnsi="Calibri" w:cs="Calibri"/>
        </w:rPr>
      </w:pPr>
      <w:r w:rsidRPr="004F24E2">
        <w:rPr>
          <w:rFonts w:ascii="Calibri" w:eastAsia="Times New Roman" w:hAnsi="Calibri" w:cs="Calibri"/>
        </w:rPr>
        <w:t xml:space="preserve">15) </w:t>
      </w:r>
      <w:r w:rsidR="008D5ECB" w:rsidRPr="004F24E2">
        <w:rPr>
          <w:rFonts w:ascii="Calibri" w:eastAsia="Times New Roman" w:hAnsi="Calibri" w:cs="Calibri"/>
        </w:rPr>
        <w:t>сексуално, односно полно уцењивање је свако понашање лица које, у намери чињења или нечињења дела сексуалне природе, уцени другог да ће у случају одбијања пружања траженог против њега или њему блиског лица изнети нешто што може шкодити њеној или његовој части или угледу;</w:t>
      </w:r>
    </w:p>
    <w:p w:rsidR="008D5ECB" w:rsidRPr="004F24E2" w:rsidRDefault="000A519A" w:rsidP="000A519A">
      <w:pPr>
        <w:tabs>
          <w:tab w:val="left" w:pos="2130"/>
        </w:tabs>
        <w:jc w:val="both"/>
        <w:rPr>
          <w:rFonts w:ascii="Calibri" w:eastAsia="Times New Roman" w:hAnsi="Calibri" w:cs="Calibri"/>
        </w:rPr>
      </w:pPr>
      <w:r w:rsidRPr="004F24E2">
        <w:rPr>
          <w:rFonts w:ascii="Calibri" w:eastAsia="Times New Roman" w:hAnsi="Calibri" w:cs="Calibri"/>
        </w:rPr>
        <w:t xml:space="preserve">16) </w:t>
      </w:r>
      <w:r w:rsidR="008D5ECB" w:rsidRPr="004F24E2">
        <w:rPr>
          <w:rFonts w:ascii="Calibri" w:eastAsia="Times New Roman" w:hAnsi="Calibri" w:cs="Calibri"/>
        </w:rPr>
        <w:t>родно осетљив језик јесте језик којим се промовише равноправност жена и мушкараца и средство којим се утиче на свест оних који се тим језиком служе у правцу остваривања равноправности, укључујући промене мишљења, ставова и понашања у оквиру језика којим се служе у личном и професионалном животу;</w:t>
      </w:r>
    </w:p>
    <w:p w:rsidR="008D5ECB" w:rsidRPr="004F24E2" w:rsidRDefault="000A519A" w:rsidP="000A519A">
      <w:pPr>
        <w:tabs>
          <w:tab w:val="left" w:pos="2130"/>
        </w:tabs>
        <w:jc w:val="both"/>
        <w:rPr>
          <w:rFonts w:ascii="Calibri" w:eastAsia="Times New Roman" w:hAnsi="Calibri" w:cs="Calibri"/>
        </w:rPr>
      </w:pPr>
      <w:r w:rsidRPr="004F24E2">
        <w:rPr>
          <w:rFonts w:ascii="Calibri" w:eastAsia="Times New Roman" w:hAnsi="Calibri" w:cs="Calibri"/>
        </w:rPr>
        <w:t xml:space="preserve">17) </w:t>
      </w:r>
      <w:r w:rsidR="008D5ECB" w:rsidRPr="004F24E2">
        <w:rPr>
          <w:rFonts w:ascii="Calibri" w:eastAsia="Times New Roman" w:hAnsi="Calibri" w:cs="Calibri"/>
        </w:rPr>
        <w:t xml:space="preserve">органи јавне власти јесу државни органи, органи аутономне покрајине и јединице локалне </w:t>
      </w:r>
      <w:r w:rsidR="008D5ECB" w:rsidRPr="004F24E2">
        <w:rPr>
          <w:rFonts w:ascii="Calibri" w:eastAsia="Times New Roman" w:hAnsi="Calibri" w:cs="Calibri"/>
        </w:rPr>
        <w:lastRenderedPageBreak/>
        <w:t>самоуправе, као и јавна предузећа, установе, јавне агенције и друге организације и лица којима су законом поверена поједина јавна овлашћења, као и правно лице које оснива или финансира у целини, односно у претежном делу Република Србија, аутономна покрајина или јединица локалне самоуправе;</w:t>
      </w:r>
    </w:p>
    <w:p w:rsidR="008D5ECB" w:rsidRPr="004F24E2" w:rsidRDefault="000A519A" w:rsidP="000A519A">
      <w:pPr>
        <w:tabs>
          <w:tab w:val="left" w:pos="2130"/>
        </w:tabs>
        <w:jc w:val="both"/>
        <w:rPr>
          <w:rFonts w:ascii="Calibri" w:eastAsia="Times New Roman" w:hAnsi="Calibri" w:cs="Calibri"/>
        </w:rPr>
      </w:pPr>
      <w:r w:rsidRPr="004F24E2">
        <w:rPr>
          <w:rFonts w:ascii="Calibri" w:eastAsia="Times New Roman" w:hAnsi="Calibri" w:cs="Calibri"/>
        </w:rPr>
        <w:t xml:space="preserve">18) </w:t>
      </w:r>
      <w:r w:rsidR="008D5ECB" w:rsidRPr="004F24E2">
        <w:rPr>
          <w:rFonts w:ascii="Calibri" w:eastAsia="Times New Roman" w:hAnsi="Calibri" w:cs="Calibri"/>
        </w:rPr>
        <w:t>социјални партнери су Влада, надлежни орган јединице локалне самоуправе, репрезентативни синдикати, репрезентативна удружења послодаваца, послодавци, изузев субјеката који се по другом основу јављају као социјални партнери, произвођачи и продавци роба и пружаоци услуга, јавна предузећа и јавне службе;</w:t>
      </w:r>
    </w:p>
    <w:p w:rsidR="008D5ECB" w:rsidRPr="004F24E2" w:rsidRDefault="000A519A" w:rsidP="000A519A">
      <w:pPr>
        <w:tabs>
          <w:tab w:val="left" w:pos="2130"/>
        </w:tabs>
        <w:jc w:val="both"/>
        <w:rPr>
          <w:rFonts w:ascii="Calibri" w:eastAsia="Times New Roman" w:hAnsi="Calibri" w:cs="Calibri"/>
        </w:rPr>
      </w:pPr>
      <w:r w:rsidRPr="004F24E2">
        <w:rPr>
          <w:rFonts w:ascii="Calibri" w:eastAsia="Times New Roman" w:hAnsi="Calibri" w:cs="Calibri"/>
        </w:rPr>
        <w:t xml:space="preserve">19) </w:t>
      </w:r>
      <w:r w:rsidR="008D5ECB" w:rsidRPr="004F24E2">
        <w:rPr>
          <w:rFonts w:ascii="Calibri" w:eastAsia="Times New Roman" w:hAnsi="Calibri" w:cs="Calibri"/>
        </w:rPr>
        <w:t>плата представља новчану надокнаду за извршен рад. Право на плату је основно и неотуђиво право запослених из радног односа. Плата подразумева надокнаду за једнак рад, односно рад једнаке вредности уз примену начела једнакости и једнаког поступања према запосленима, без обзира на пол, односно род;</w:t>
      </w:r>
    </w:p>
    <w:p w:rsidR="008D5ECB" w:rsidRPr="004F24E2" w:rsidRDefault="000A519A" w:rsidP="000A519A">
      <w:pPr>
        <w:tabs>
          <w:tab w:val="left" w:pos="2130"/>
        </w:tabs>
        <w:jc w:val="both"/>
        <w:rPr>
          <w:rFonts w:ascii="Calibri" w:eastAsia="Times New Roman" w:hAnsi="Calibri" w:cs="Calibri"/>
        </w:rPr>
      </w:pPr>
      <w:r w:rsidRPr="004F24E2">
        <w:rPr>
          <w:rFonts w:ascii="Calibri" w:eastAsia="Times New Roman" w:hAnsi="Calibri" w:cs="Calibri"/>
        </w:rPr>
        <w:t xml:space="preserve">20) </w:t>
      </w:r>
      <w:r w:rsidR="008D5ECB" w:rsidRPr="004F24E2">
        <w:rPr>
          <w:rFonts w:ascii="Calibri" w:eastAsia="Times New Roman" w:hAnsi="Calibri" w:cs="Calibri"/>
        </w:rPr>
        <w:t>родни стереотипи јесу традицијом формиране и укорењене идеје према којима су женама и мушкарцима произвољно додељене карактеристике и улоге које одређују и ограничавају њихове могућности и положај у друштву;</w:t>
      </w:r>
    </w:p>
    <w:p w:rsidR="008D5ECB" w:rsidRPr="004F24E2" w:rsidRDefault="000A519A" w:rsidP="000A519A">
      <w:pPr>
        <w:tabs>
          <w:tab w:val="left" w:pos="2130"/>
        </w:tabs>
        <w:jc w:val="both"/>
        <w:rPr>
          <w:rFonts w:ascii="Calibri" w:eastAsia="Times New Roman" w:hAnsi="Calibri" w:cs="Calibri"/>
        </w:rPr>
      </w:pPr>
      <w:r w:rsidRPr="004F24E2">
        <w:rPr>
          <w:rFonts w:ascii="Calibri" w:eastAsia="Times New Roman" w:hAnsi="Calibri" w:cs="Calibri"/>
        </w:rPr>
        <w:t xml:space="preserve">21) </w:t>
      </w:r>
      <w:r w:rsidR="008D5ECB" w:rsidRPr="004F24E2">
        <w:rPr>
          <w:rFonts w:ascii="Calibri" w:eastAsia="Times New Roman" w:hAnsi="Calibri" w:cs="Calibri"/>
        </w:rPr>
        <w:t>тела за родну равноправност су повремена тела органа јединице локалне самоуправе која се образују у циљу спровођења мера предвиђених Законом и документима јавних политика ради унапређења родне равноправности.</w:t>
      </w:r>
    </w:p>
    <w:p w:rsidR="008D5ECB" w:rsidRPr="004F24E2" w:rsidRDefault="008D5ECB" w:rsidP="008D5ECB">
      <w:pPr>
        <w:tabs>
          <w:tab w:val="left" w:pos="2130"/>
        </w:tabs>
        <w:rPr>
          <w:rFonts w:ascii="Calibri" w:eastAsia="Times New Roman" w:hAnsi="Calibri" w:cs="Calibri"/>
        </w:rPr>
      </w:pPr>
    </w:p>
    <w:p w:rsidR="008D5ECB" w:rsidRPr="004F24E2" w:rsidRDefault="002B0B2C" w:rsidP="002B0B2C">
      <w:pPr>
        <w:tabs>
          <w:tab w:val="left" w:pos="2130"/>
        </w:tabs>
        <w:jc w:val="center"/>
        <w:rPr>
          <w:rFonts w:ascii="Calibri" w:eastAsia="Times New Roman" w:hAnsi="Calibri" w:cs="Calibri"/>
          <w:b/>
        </w:rPr>
      </w:pPr>
      <w:r>
        <w:rPr>
          <w:rFonts w:ascii="Calibri" w:eastAsia="Times New Roman" w:hAnsi="Calibri" w:cs="Calibri"/>
          <w:b/>
        </w:rPr>
        <w:t>1.4.</w:t>
      </w:r>
      <w:r w:rsidR="008D5ECB" w:rsidRPr="004F24E2">
        <w:rPr>
          <w:rFonts w:ascii="Calibri" w:eastAsia="Times New Roman" w:hAnsi="Calibri" w:cs="Calibri"/>
          <w:b/>
        </w:rPr>
        <w:t>ОБАВЕЗЕ ШКОЛЕ У СПРОВОЂЕЊУ ОПШТИХ И ПОСЕБНИХ МЕРА ЗА ОСТВАРИВАЊЕ И УНАПРЕЂИВАЊЕ РОДНЕ РАВНОПРАВНОСТИ</w:t>
      </w:r>
    </w:p>
    <w:p w:rsidR="008D5ECB" w:rsidRPr="004F24E2" w:rsidRDefault="008D5ECB" w:rsidP="008D5ECB">
      <w:pPr>
        <w:tabs>
          <w:tab w:val="left" w:pos="2130"/>
        </w:tabs>
        <w:rPr>
          <w:rFonts w:ascii="Calibri" w:eastAsia="Times New Roman" w:hAnsi="Calibri" w:cs="Calibri"/>
        </w:rPr>
      </w:pPr>
    </w:p>
    <w:p w:rsidR="008D5ECB" w:rsidRPr="004F24E2" w:rsidRDefault="008D5ECB" w:rsidP="000A519A">
      <w:pPr>
        <w:tabs>
          <w:tab w:val="left" w:pos="2130"/>
        </w:tabs>
        <w:jc w:val="both"/>
        <w:rPr>
          <w:rFonts w:ascii="Calibri" w:eastAsia="Times New Roman" w:hAnsi="Calibri" w:cs="Calibri"/>
        </w:rPr>
      </w:pPr>
      <w:r w:rsidRPr="004F24E2">
        <w:rPr>
          <w:rFonts w:ascii="Calibri" w:eastAsia="Times New Roman" w:hAnsi="Calibri" w:cs="Calibri"/>
        </w:rPr>
        <w:t>Школа је дужна да:</w:t>
      </w:r>
    </w:p>
    <w:p w:rsidR="008D5ECB" w:rsidRPr="004F24E2" w:rsidRDefault="000A519A" w:rsidP="000A519A">
      <w:pPr>
        <w:tabs>
          <w:tab w:val="left" w:pos="2130"/>
        </w:tabs>
        <w:jc w:val="both"/>
        <w:rPr>
          <w:rFonts w:ascii="Calibri" w:eastAsia="Times New Roman" w:hAnsi="Calibri" w:cs="Calibri"/>
        </w:rPr>
      </w:pPr>
      <w:r w:rsidRPr="004F24E2">
        <w:rPr>
          <w:rFonts w:ascii="Calibri" w:eastAsia="Times New Roman" w:hAnsi="Calibri" w:cs="Calibri"/>
        </w:rPr>
        <w:t>1)</w:t>
      </w:r>
      <w:r w:rsidR="00E425C8" w:rsidRPr="004F24E2">
        <w:rPr>
          <w:rFonts w:ascii="Calibri" w:eastAsia="Times New Roman" w:hAnsi="Calibri" w:cs="Calibri"/>
        </w:rPr>
        <w:t xml:space="preserve"> </w:t>
      </w:r>
      <w:r w:rsidR="008D5ECB" w:rsidRPr="004F24E2">
        <w:rPr>
          <w:rFonts w:ascii="Calibri" w:eastAsia="Times New Roman" w:hAnsi="Calibri" w:cs="Calibri"/>
        </w:rPr>
        <w:t>укључи садржаје родне равноправности приликом доношења планова и програма наставе и учења, приликом утврђивања стандарда уџбеника, наставних метода и норматива школског простора и опреме и да у наставне програме и материјале искључи родно стереотипне, сексистичке садржаје, укључи садржаје везане за родну равноправност у циљу превазилажења родних стереотипа и предрасуда, неговања узајамног поштовања, ненасилног разрешења сукоба у међуљудским односима, спречавања и сузбијања родно заснованог насиља и поштовања права на лични интегритет, на начин прилагођен узрасту ученика;</w:t>
      </w:r>
    </w:p>
    <w:p w:rsidR="008D5ECB" w:rsidRPr="004F24E2" w:rsidRDefault="000A519A" w:rsidP="000A519A">
      <w:pPr>
        <w:tabs>
          <w:tab w:val="left" w:pos="2130"/>
        </w:tabs>
        <w:jc w:val="both"/>
        <w:rPr>
          <w:rFonts w:ascii="Calibri" w:eastAsia="Times New Roman" w:hAnsi="Calibri" w:cs="Calibri"/>
        </w:rPr>
      </w:pPr>
      <w:r w:rsidRPr="004F24E2">
        <w:rPr>
          <w:rFonts w:ascii="Calibri" w:eastAsia="Times New Roman" w:hAnsi="Calibri" w:cs="Calibri"/>
        </w:rPr>
        <w:t xml:space="preserve">2) </w:t>
      </w:r>
      <w:r w:rsidR="008D5ECB" w:rsidRPr="004F24E2">
        <w:rPr>
          <w:rFonts w:ascii="Calibri" w:eastAsia="Times New Roman" w:hAnsi="Calibri" w:cs="Calibri"/>
        </w:rPr>
        <w:t>обезбеди подршку образовним програмима и научним истраживањима који се финансирају из јавних средстава ради доприноса у промовисању родне равноправности и превазилажења родних стереотипа;</w:t>
      </w:r>
    </w:p>
    <w:p w:rsidR="008D5ECB" w:rsidRPr="004F24E2" w:rsidRDefault="000A519A" w:rsidP="000A519A">
      <w:pPr>
        <w:tabs>
          <w:tab w:val="left" w:pos="2130"/>
        </w:tabs>
        <w:jc w:val="both"/>
        <w:rPr>
          <w:rFonts w:ascii="Calibri" w:eastAsia="Times New Roman" w:hAnsi="Calibri" w:cs="Calibri"/>
        </w:rPr>
      </w:pPr>
      <w:r w:rsidRPr="004F24E2">
        <w:rPr>
          <w:rFonts w:ascii="Calibri" w:eastAsia="Times New Roman" w:hAnsi="Calibri" w:cs="Calibri"/>
        </w:rPr>
        <w:t xml:space="preserve">3) </w:t>
      </w:r>
      <w:r w:rsidR="008D5ECB" w:rsidRPr="004F24E2">
        <w:rPr>
          <w:rFonts w:ascii="Calibri" w:eastAsia="Times New Roman" w:hAnsi="Calibri" w:cs="Calibri"/>
        </w:rPr>
        <w:t>обезбеди да садржаји планова и програма наставе и учења и уџбеника и другог наставног материјала буду такви да афирмишу равноправност и повећају видљивост осетљивих друштвених група и допринос у науци, технолошком развоју, култури и уметности, одбрани и безбедности;</w:t>
      </w:r>
    </w:p>
    <w:p w:rsidR="008D5ECB" w:rsidRPr="004F24E2" w:rsidRDefault="000A519A" w:rsidP="000A519A">
      <w:pPr>
        <w:tabs>
          <w:tab w:val="left" w:pos="2130"/>
        </w:tabs>
        <w:jc w:val="both"/>
        <w:rPr>
          <w:rFonts w:ascii="Calibri" w:eastAsia="Times New Roman" w:hAnsi="Calibri" w:cs="Calibri"/>
        </w:rPr>
      </w:pPr>
      <w:r w:rsidRPr="004F24E2">
        <w:rPr>
          <w:rFonts w:ascii="Calibri" w:eastAsia="Times New Roman" w:hAnsi="Calibri" w:cs="Calibri"/>
        </w:rPr>
        <w:t xml:space="preserve">4) </w:t>
      </w:r>
      <w:r w:rsidR="008D5ECB" w:rsidRPr="004F24E2">
        <w:rPr>
          <w:rFonts w:ascii="Calibri" w:eastAsia="Times New Roman" w:hAnsi="Calibri" w:cs="Calibri"/>
        </w:rPr>
        <w:t>предузима, у складу са законом, мере које обухватају:</w:t>
      </w:r>
    </w:p>
    <w:p w:rsidR="008D5ECB" w:rsidRPr="004F24E2" w:rsidRDefault="000A519A" w:rsidP="000A519A">
      <w:pPr>
        <w:tabs>
          <w:tab w:val="left" w:pos="2130"/>
        </w:tabs>
        <w:jc w:val="both"/>
        <w:rPr>
          <w:rFonts w:ascii="Calibri" w:eastAsia="Times New Roman" w:hAnsi="Calibri" w:cs="Calibri"/>
        </w:rPr>
      </w:pPr>
      <w:r w:rsidRPr="004F24E2">
        <w:rPr>
          <w:rFonts w:ascii="Calibri" w:eastAsia="Times New Roman" w:hAnsi="Calibri" w:cs="Calibri"/>
        </w:rPr>
        <w:t xml:space="preserve">(1) </w:t>
      </w:r>
      <w:r w:rsidR="008D5ECB" w:rsidRPr="004F24E2">
        <w:rPr>
          <w:rFonts w:ascii="Calibri" w:eastAsia="Times New Roman" w:hAnsi="Calibri" w:cs="Calibri"/>
        </w:rPr>
        <w:t>интегрисање родне равноправности у планове и програме наставе и учења укључујући препознавање и охрабривање за пријаву родно заснованог насиља и насиља према женама, у оквиру:</w:t>
      </w:r>
    </w:p>
    <w:p w:rsidR="008D5ECB" w:rsidRPr="004F24E2" w:rsidRDefault="000A519A" w:rsidP="000A519A">
      <w:pPr>
        <w:tabs>
          <w:tab w:val="left" w:pos="2130"/>
        </w:tabs>
        <w:jc w:val="both"/>
        <w:rPr>
          <w:rFonts w:ascii="Calibri" w:eastAsia="Times New Roman" w:hAnsi="Calibri" w:cs="Calibri"/>
        </w:rPr>
      </w:pPr>
      <w:r w:rsidRPr="004F24E2">
        <w:rPr>
          <w:rFonts w:ascii="Calibri" w:eastAsia="Times New Roman" w:hAnsi="Calibri" w:cs="Calibri"/>
        </w:rPr>
        <w:t xml:space="preserve">- </w:t>
      </w:r>
      <w:r w:rsidR="008D5ECB" w:rsidRPr="004F24E2">
        <w:rPr>
          <w:rFonts w:ascii="Calibri" w:eastAsia="Times New Roman" w:hAnsi="Calibri" w:cs="Calibri"/>
        </w:rPr>
        <w:t>редовних наставних предмета и ваннаставних активности,</w:t>
      </w:r>
    </w:p>
    <w:p w:rsidR="008D5ECB" w:rsidRPr="004F24E2" w:rsidRDefault="000A519A" w:rsidP="000A519A">
      <w:pPr>
        <w:tabs>
          <w:tab w:val="left" w:pos="2130"/>
        </w:tabs>
        <w:jc w:val="both"/>
        <w:rPr>
          <w:rFonts w:ascii="Calibri" w:eastAsia="Times New Roman" w:hAnsi="Calibri" w:cs="Calibri"/>
        </w:rPr>
      </w:pPr>
      <w:r w:rsidRPr="004F24E2">
        <w:rPr>
          <w:rFonts w:ascii="Calibri" w:eastAsia="Times New Roman" w:hAnsi="Calibri" w:cs="Calibri"/>
        </w:rPr>
        <w:t xml:space="preserve">- </w:t>
      </w:r>
      <w:r w:rsidR="008D5ECB" w:rsidRPr="004F24E2">
        <w:rPr>
          <w:rFonts w:ascii="Calibri" w:eastAsia="Times New Roman" w:hAnsi="Calibri" w:cs="Calibri"/>
        </w:rPr>
        <w:t>планирања и организације различитих облика обуке,</w:t>
      </w:r>
    </w:p>
    <w:p w:rsidR="008D5ECB" w:rsidRPr="004F24E2" w:rsidRDefault="000A519A" w:rsidP="000A519A">
      <w:pPr>
        <w:tabs>
          <w:tab w:val="left" w:pos="2130"/>
        </w:tabs>
        <w:jc w:val="both"/>
        <w:rPr>
          <w:rFonts w:ascii="Calibri" w:eastAsia="Times New Roman" w:hAnsi="Calibri" w:cs="Calibri"/>
        </w:rPr>
      </w:pPr>
      <w:r w:rsidRPr="004F24E2">
        <w:rPr>
          <w:rFonts w:ascii="Calibri" w:eastAsia="Times New Roman" w:hAnsi="Calibri" w:cs="Calibri"/>
        </w:rPr>
        <w:t xml:space="preserve">(2) </w:t>
      </w:r>
      <w:r w:rsidR="008D5ECB" w:rsidRPr="004F24E2">
        <w:rPr>
          <w:rFonts w:ascii="Calibri" w:eastAsia="Times New Roman" w:hAnsi="Calibri" w:cs="Calibri"/>
        </w:rPr>
        <w:t>измене садржаја планова и програма наставе и учења и уџбеника и другог наставног материјала, тако да афирмишу равноправност и повећавају видљивост доприноса жена науци, технолошком развоју, култури и уметности;</w:t>
      </w:r>
    </w:p>
    <w:p w:rsidR="008D5ECB" w:rsidRPr="004F24E2" w:rsidRDefault="000A519A" w:rsidP="000A519A">
      <w:pPr>
        <w:tabs>
          <w:tab w:val="left" w:pos="2130"/>
        </w:tabs>
        <w:jc w:val="both"/>
        <w:rPr>
          <w:rFonts w:ascii="Calibri" w:eastAsia="Times New Roman" w:hAnsi="Calibri" w:cs="Calibri"/>
        </w:rPr>
      </w:pPr>
      <w:r w:rsidRPr="004F24E2">
        <w:rPr>
          <w:rFonts w:ascii="Calibri" w:eastAsia="Times New Roman" w:hAnsi="Calibri" w:cs="Calibri"/>
        </w:rPr>
        <w:t xml:space="preserve">(3) </w:t>
      </w:r>
      <w:r w:rsidR="008D5ECB" w:rsidRPr="004F24E2">
        <w:rPr>
          <w:rFonts w:ascii="Calibri" w:eastAsia="Times New Roman" w:hAnsi="Calibri" w:cs="Calibri"/>
        </w:rPr>
        <w:t>коришћење родно осетљивог језика, односно језика који је у складу са граматичким родом, у уџбеницима и наставном материјалу, као и у сведочанствима, дипломама, класификацијама, звањима, занимањима и лиценцама, као и у другим облицима образовно- васпитног рада;</w:t>
      </w:r>
    </w:p>
    <w:p w:rsidR="008D5ECB" w:rsidRPr="004F24E2" w:rsidRDefault="000A519A" w:rsidP="000A519A">
      <w:pPr>
        <w:tabs>
          <w:tab w:val="left" w:pos="2130"/>
        </w:tabs>
        <w:jc w:val="both"/>
        <w:rPr>
          <w:rFonts w:ascii="Calibri" w:eastAsia="Times New Roman" w:hAnsi="Calibri" w:cs="Calibri"/>
        </w:rPr>
      </w:pPr>
      <w:r w:rsidRPr="004F24E2">
        <w:rPr>
          <w:rFonts w:ascii="Calibri" w:eastAsia="Times New Roman" w:hAnsi="Calibri" w:cs="Calibri"/>
        </w:rPr>
        <w:lastRenderedPageBreak/>
        <w:t xml:space="preserve">(4) </w:t>
      </w:r>
      <w:r w:rsidR="008D5ECB" w:rsidRPr="004F24E2">
        <w:rPr>
          <w:rFonts w:ascii="Calibri" w:eastAsia="Times New Roman" w:hAnsi="Calibri" w:cs="Calibri"/>
        </w:rPr>
        <w:t>процењивање садржаја уџбеника и другог наставног материјала са аспекта њиховог утицаја на промоцију родне равноправности;</w:t>
      </w:r>
    </w:p>
    <w:p w:rsidR="008D5ECB" w:rsidRPr="004F24E2" w:rsidRDefault="000A519A" w:rsidP="000A519A">
      <w:pPr>
        <w:tabs>
          <w:tab w:val="left" w:pos="2130"/>
        </w:tabs>
        <w:jc w:val="both"/>
        <w:rPr>
          <w:rFonts w:ascii="Calibri" w:eastAsia="Times New Roman" w:hAnsi="Calibri" w:cs="Calibri"/>
        </w:rPr>
      </w:pPr>
      <w:r w:rsidRPr="004F24E2">
        <w:rPr>
          <w:rFonts w:ascii="Calibri" w:eastAsia="Times New Roman" w:hAnsi="Calibri" w:cs="Calibri"/>
        </w:rPr>
        <w:t xml:space="preserve">(5) </w:t>
      </w:r>
      <w:r w:rsidR="008D5ECB" w:rsidRPr="004F24E2">
        <w:rPr>
          <w:rFonts w:ascii="Calibri" w:eastAsia="Times New Roman" w:hAnsi="Calibri" w:cs="Calibri"/>
        </w:rPr>
        <w:t>континуирано стручно усавршавање и додатне обуке запослених, као и стручно оспособљавање приправника за подстицање родне равноправности, препознавање и заштиту од дискриминације како на основу пола, односно рода, сексуалне оријентације, полних карактеристика, инвалидитета, расе, националне припадности или етничког порекала, тако и на основу других личних својстава, повећање осетљивости на садржај наставног плана и програма и наставног материјала, људских права, дискриминације на основу пола, односно рода, положаја и заштите особа са инвалидитетом, вршњачког насиља, родно заснованог насиља и насиља према женама и девојчицама;</w:t>
      </w:r>
    </w:p>
    <w:p w:rsidR="008D5ECB" w:rsidRPr="004F24E2" w:rsidRDefault="000A519A" w:rsidP="000A519A">
      <w:pPr>
        <w:tabs>
          <w:tab w:val="left" w:pos="2130"/>
        </w:tabs>
        <w:jc w:val="both"/>
        <w:rPr>
          <w:rFonts w:ascii="Calibri" w:eastAsia="Times New Roman" w:hAnsi="Calibri" w:cs="Calibri"/>
        </w:rPr>
      </w:pPr>
      <w:r w:rsidRPr="004F24E2">
        <w:rPr>
          <w:rFonts w:ascii="Calibri" w:eastAsia="Times New Roman" w:hAnsi="Calibri" w:cs="Calibri"/>
        </w:rPr>
        <w:t xml:space="preserve">(6) </w:t>
      </w:r>
      <w:r w:rsidR="008D5ECB" w:rsidRPr="004F24E2">
        <w:rPr>
          <w:rFonts w:ascii="Calibri" w:eastAsia="Times New Roman" w:hAnsi="Calibri" w:cs="Calibri"/>
        </w:rPr>
        <w:t>предузимање посебних мера ради подстицања уравнотежене заступљености полова при уписуу Школу, програме стипендирања, програме целоживотног учења, као и за коришћење информационо-комуникационих технологија;</w:t>
      </w:r>
    </w:p>
    <w:p w:rsidR="008D5ECB" w:rsidRPr="004F24E2" w:rsidRDefault="000A519A" w:rsidP="000A519A">
      <w:pPr>
        <w:tabs>
          <w:tab w:val="left" w:pos="2130"/>
        </w:tabs>
        <w:jc w:val="both"/>
        <w:rPr>
          <w:rFonts w:ascii="Calibri" w:eastAsia="Times New Roman" w:hAnsi="Calibri" w:cs="Calibri"/>
        </w:rPr>
      </w:pPr>
      <w:r w:rsidRPr="004F24E2">
        <w:rPr>
          <w:rFonts w:ascii="Calibri" w:eastAsia="Times New Roman" w:hAnsi="Calibri" w:cs="Calibri"/>
        </w:rPr>
        <w:t xml:space="preserve">(7) </w:t>
      </w:r>
      <w:r w:rsidR="008D5ECB" w:rsidRPr="004F24E2">
        <w:rPr>
          <w:rFonts w:ascii="Calibri" w:eastAsia="Times New Roman" w:hAnsi="Calibri" w:cs="Calibri"/>
        </w:rPr>
        <w:t>предузимање посебних мера ради активног укључивања у систем образовања и васпитања лица која су због свог пола, односно рода, полних карактеристика, родних стереотипа, брачног стања, традиције и друштвено-економских услова у повећаном ризику од напуштања образовања;</w:t>
      </w:r>
    </w:p>
    <w:p w:rsidR="008D5ECB" w:rsidRPr="004F24E2" w:rsidRDefault="000A519A" w:rsidP="000A519A">
      <w:pPr>
        <w:tabs>
          <w:tab w:val="left" w:pos="2130"/>
        </w:tabs>
        <w:jc w:val="both"/>
        <w:rPr>
          <w:rFonts w:ascii="Calibri" w:eastAsia="Times New Roman" w:hAnsi="Calibri" w:cs="Calibri"/>
        </w:rPr>
      </w:pPr>
      <w:r w:rsidRPr="004F24E2">
        <w:rPr>
          <w:rFonts w:ascii="Calibri" w:eastAsia="Times New Roman" w:hAnsi="Calibri" w:cs="Calibri"/>
        </w:rPr>
        <w:t xml:space="preserve">(8) </w:t>
      </w:r>
      <w:r w:rsidR="008D5ECB" w:rsidRPr="004F24E2">
        <w:rPr>
          <w:rFonts w:ascii="Calibri" w:eastAsia="Times New Roman" w:hAnsi="Calibri" w:cs="Calibri"/>
        </w:rPr>
        <w:t>доношење и спровођење посебних мера у области научноистраживачког рада које се финансирају из јавних средстава ради укључивања родне перспективе у све фазе израде, вредновања, избора, спровођења и оцењивања резултата научноистраживачких пројеката, као и једнаког учешћа жена и мушкараца у истаживачким тимовима и телима надлежним за вредновање, избор и оцењивање научноистраживачких пројеката.</w:t>
      </w:r>
    </w:p>
    <w:p w:rsidR="008D5ECB" w:rsidRPr="004F24E2" w:rsidRDefault="008D5ECB" w:rsidP="000A519A">
      <w:pPr>
        <w:tabs>
          <w:tab w:val="left" w:pos="2130"/>
        </w:tabs>
        <w:ind w:firstLine="567"/>
        <w:jc w:val="both"/>
        <w:rPr>
          <w:rFonts w:ascii="Calibri" w:eastAsia="Times New Roman" w:hAnsi="Calibri" w:cs="Calibri"/>
        </w:rPr>
      </w:pPr>
      <w:r w:rsidRPr="004F24E2">
        <w:rPr>
          <w:rFonts w:ascii="Calibri" w:eastAsia="Times New Roman" w:hAnsi="Calibri" w:cs="Calibri"/>
        </w:rPr>
        <w:t>Школа је дужна да обезбеди једнаке могућности за активно бављење спортским активностима без било којег вида дискриминације на основу пола, односно рода, као и да предузима посебне мере за подстицање.</w:t>
      </w:r>
    </w:p>
    <w:p w:rsidR="008D5ECB" w:rsidRPr="004F24E2" w:rsidRDefault="008D5ECB" w:rsidP="008D5ECB">
      <w:pPr>
        <w:tabs>
          <w:tab w:val="left" w:pos="2130"/>
        </w:tabs>
        <w:rPr>
          <w:rFonts w:ascii="Calibri" w:eastAsia="Times New Roman" w:hAnsi="Calibri" w:cs="Calibri"/>
        </w:rPr>
      </w:pPr>
    </w:p>
    <w:p w:rsidR="008D5ECB" w:rsidRPr="004F24E2" w:rsidRDefault="002B0B2C" w:rsidP="002B0B2C">
      <w:pPr>
        <w:tabs>
          <w:tab w:val="left" w:pos="2130"/>
        </w:tabs>
        <w:jc w:val="center"/>
        <w:rPr>
          <w:rFonts w:ascii="Calibri" w:eastAsia="Times New Roman" w:hAnsi="Calibri" w:cs="Calibri"/>
          <w:b/>
        </w:rPr>
      </w:pPr>
      <w:r>
        <w:rPr>
          <w:rFonts w:ascii="Calibri" w:eastAsia="Times New Roman" w:hAnsi="Calibri" w:cs="Calibri"/>
          <w:b/>
        </w:rPr>
        <w:t>2.</w:t>
      </w:r>
      <w:r w:rsidR="000A519A" w:rsidRPr="004F24E2">
        <w:rPr>
          <w:rFonts w:ascii="Calibri" w:eastAsia="Times New Roman" w:hAnsi="Calibri" w:cs="Calibri"/>
          <w:b/>
        </w:rPr>
        <w:t xml:space="preserve"> </w:t>
      </w:r>
      <w:r w:rsidR="008D5ECB" w:rsidRPr="004F24E2">
        <w:rPr>
          <w:rFonts w:ascii="Calibri" w:eastAsia="Times New Roman" w:hAnsi="Calibri" w:cs="Calibri"/>
          <w:b/>
        </w:rPr>
        <w:t>САДРЖАЈ ПЛАНА</w:t>
      </w:r>
    </w:p>
    <w:p w:rsidR="000A519A" w:rsidRPr="004F24E2" w:rsidRDefault="000A519A" w:rsidP="008D5ECB">
      <w:pPr>
        <w:tabs>
          <w:tab w:val="left" w:pos="2130"/>
        </w:tabs>
        <w:rPr>
          <w:rFonts w:ascii="Calibri" w:eastAsia="Times New Roman" w:hAnsi="Calibri" w:cs="Calibri"/>
          <w:b/>
        </w:rPr>
      </w:pPr>
    </w:p>
    <w:p w:rsidR="008D5ECB" w:rsidRPr="004F24E2" w:rsidRDefault="008D5ECB" w:rsidP="000A519A">
      <w:pPr>
        <w:tabs>
          <w:tab w:val="left" w:pos="2130"/>
        </w:tabs>
        <w:jc w:val="both"/>
        <w:rPr>
          <w:rFonts w:ascii="Calibri" w:eastAsia="Times New Roman" w:hAnsi="Calibri" w:cs="Calibri"/>
        </w:rPr>
      </w:pPr>
      <w:r w:rsidRPr="004F24E2">
        <w:rPr>
          <w:rFonts w:ascii="Calibri" w:eastAsia="Times New Roman" w:hAnsi="Calibri" w:cs="Calibri"/>
        </w:rPr>
        <w:t>План садржи:</w:t>
      </w:r>
    </w:p>
    <w:p w:rsidR="008D5ECB" w:rsidRPr="004F24E2" w:rsidRDefault="000A519A" w:rsidP="000A519A">
      <w:pPr>
        <w:tabs>
          <w:tab w:val="left" w:pos="2130"/>
        </w:tabs>
        <w:jc w:val="both"/>
        <w:rPr>
          <w:rFonts w:ascii="Calibri" w:eastAsia="Times New Roman" w:hAnsi="Calibri" w:cs="Calibri"/>
        </w:rPr>
      </w:pPr>
      <w:r w:rsidRPr="004F24E2">
        <w:rPr>
          <w:rFonts w:ascii="Calibri" w:eastAsia="Times New Roman" w:hAnsi="Calibri" w:cs="Calibri"/>
        </w:rPr>
        <w:t xml:space="preserve">- </w:t>
      </w:r>
      <w:r w:rsidR="008D5ECB" w:rsidRPr="004F24E2">
        <w:rPr>
          <w:rFonts w:ascii="Calibri" w:eastAsia="Times New Roman" w:hAnsi="Calibri" w:cs="Calibri"/>
        </w:rPr>
        <w:t>основне податке о Школи - назив, седиште, порески идентификациони број, број и датум решења о упису у Регистар Привредног суда, матични број, шифру делатности Школе, бројеве службених телефона, е-маил и адресу интернет странице,</w:t>
      </w:r>
    </w:p>
    <w:p w:rsidR="008D5ECB" w:rsidRPr="004F24E2" w:rsidRDefault="000A519A" w:rsidP="000A519A">
      <w:pPr>
        <w:tabs>
          <w:tab w:val="left" w:pos="2130"/>
        </w:tabs>
        <w:jc w:val="both"/>
        <w:rPr>
          <w:rFonts w:ascii="Calibri" w:eastAsia="Times New Roman" w:hAnsi="Calibri" w:cs="Calibri"/>
        </w:rPr>
      </w:pPr>
      <w:r w:rsidRPr="004F24E2">
        <w:rPr>
          <w:rFonts w:ascii="Calibri" w:eastAsia="Times New Roman" w:hAnsi="Calibri" w:cs="Calibri"/>
        </w:rPr>
        <w:t xml:space="preserve">- </w:t>
      </w:r>
      <w:r w:rsidR="008D5ECB" w:rsidRPr="004F24E2">
        <w:rPr>
          <w:rFonts w:ascii="Calibri" w:eastAsia="Times New Roman" w:hAnsi="Calibri" w:cs="Calibri"/>
        </w:rPr>
        <w:t>укупан број запослених по полној структури,</w:t>
      </w:r>
    </w:p>
    <w:p w:rsidR="008D5ECB" w:rsidRPr="004F24E2" w:rsidRDefault="000A519A" w:rsidP="000A519A">
      <w:pPr>
        <w:tabs>
          <w:tab w:val="left" w:pos="2130"/>
        </w:tabs>
        <w:jc w:val="both"/>
        <w:rPr>
          <w:rFonts w:ascii="Calibri" w:eastAsia="Times New Roman" w:hAnsi="Calibri" w:cs="Calibri"/>
        </w:rPr>
      </w:pPr>
      <w:r w:rsidRPr="004F24E2">
        <w:rPr>
          <w:rFonts w:ascii="Calibri" w:eastAsia="Times New Roman" w:hAnsi="Calibri" w:cs="Calibri"/>
        </w:rPr>
        <w:t xml:space="preserve">- </w:t>
      </w:r>
      <w:r w:rsidR="008D5ECB" w:rsidRPr="004F24E2">
        <w:rPr>
          <w:rFonts w:ascii="Calibri" w:eastAsia="Times New Roman" w:hAnsi="Calibri" w:cs="Calibri"/>
        </w:rPr>
        <w:t>укупан број руководећих и извршилачких радних места по полној структури,</w:t>
      </w:r>
    </w:p>
    <w:p w:rsidR="008A6264" w:rsidRPr="004F24E2" w:rsidRDefault="008A6264" w:rsidP="000A519A">
      <w:pPr>
        <w:tabs>
          <w:tab w:val="left" w:pos="2130"/>
        </w:tabs>
        <w:jc w:val="both"/>
        <w:rPr>
          <w:rFonts w:ascii="Calibri" w:eastAsia="Times New Roman" w:hAnsi="Calibri" w:cs="Calibri"/>
        </w:rPr>
      </w:pPr>
      <w:r w:rsidRPr="004F24E2">
        <w:rPr>
          <w:rFonts w:ascii="Calibri" w:eastAsia="Times New Roman" w:hAnsi="Calibri" w:cs="Calibri"/>
        </w:rPr>
        <w:t>- структуру запослених према стеченом нивоу образовања</w:t>
      </w:r>
    </w:p>
    <w:p w:rsidR="008D5ECB" w:rsidRPr="004F24E2" w:rsidRDefault="000A519A" w:rsidP="000A519A">
      <w:pPr>
        <w:tabs>
          <w:tab w:val="left" w:pos="2130"/>
        </w:tabs>
        <w:jc w:val="both"/>
        <w:rPr>
          <w:rFonts w:ascii="Calibri" w:eastAsia="Times New Roman" w:hAnsi="Calibri" w:cs="Calibri"/>
        </w:rPr>
      </w:pPr>
      <w:r w:rsidRPr="004F24E2">
        <w:rPr>
          <w:rFonts w:ascii="Calibri" w:eastAsia="Times New Roman" w:hAnsi="Calibri" w:cs="Calibri"/>
        </w:rPr>
        <w:t xml:space="preserve">- </w:t>
      </w:r>
      <w:r w:rsidR="008D5ECB" w:rsidRPr="004F24E2">
        <w:rPr>
          <w:rFonts w:ascii="Calibri" w:eastAsia="Times New Roman" w:hAnsi="Calibri" w:cs="Calibri"/>
        </w:rPr>
        <w:t>мере и процедуре за остваривање и унапређење родне равноправности,</w:t>
      </w:r>
    </w:p>
    <w:p w:rsidR="008D5ECB" w:rsidRPr="004F24E2" w:rsidRDefault="000A519A" w:rsidP="000A519A">
      <w:pPr>
        <w:tabs>
          <w:tab w:val="left" w:pos="2130"/>
        </w:tabs>
        <w:jc w:val="both"/>
        <w:rPr>
          <w:rFonts w:ascii="Calibri" w:eastAsia="Times New Roman" w:hAnsi="Calibri" w:cs="Calibri"/>
        </w:rPr>
      </w:pPr>
      <w:r w:rsidRPr="004F24E2">
        <w:rPr>
          <w:rFonts w:ascii="Calibri" w:eastAsia="Times New Roman" w:hAnsi="Calibri" w:cs="Calibri"/>
        </w:rPr>
        <w:t xml:space="preserve">- </w:t>
      </w:r>
      <w:r w:rsidR="008D5ECB" w:rsidRPr="004F24E2">
        <w:rPr>
          <w:rFonts w:ascii="Calibri" w:eastAsia="Times New Roman" w:hAnsi="Calibri" w:cs="Calibri"/>
        </w:rPr>
        <w:t>садржај и начин достављања годишњег извештаја о спровођењу Плана.</w:t>
      </w:r>
    </w:p>
    <w:p w:rsidR="008D5ECB" w:rsidRPr="004F24E2" w:rsidRDefault="008D5ECB" w:rsidP="008D5ECB">
      <w:pPr>
        <w:tabs>
          <w:tab w:val="left" w:pos="2130"/>
        </w:tabs>
        <w:rPr>
          <w:rFonts w:ascii="Calibri" w:eastAsia="Times New Roman" w:hAnsi="Calibri" w:cs="Calibri"/>
        </w:rPr>
      </w:pPr>
    </w:p>
    <w:p w:rsidR="008D5ECB" w:rsidRPr="004F24E2" w:rsidRDefault="008D5ECB" w:rsidP="001B6D3C">
      <w:pPr>
        <w:tabs>
          <w:tab w:val="left" w:pos="2130"/>
        </w:tabs>
        <w:ind w:firstLine="567"/>
        <w:jc w:val="both"/>
        <w:rPr>
          <w:rFonts w:ascii="Calibri" w:eastAsia="Times New Roman" w:hAnsi="Calibri" w:cs="Calibri"/>
        </w:rPr>
      </w:pPr>
      <w:r w:rsidRPr="004F24E2">
        <w:rPr>
          <w:rFonts w:ascii="Calibri" w:eastAsia="Times New Roman" w:hAnsi="Calibri" w:cs="Calibri"/>
        </w:rPr>
        <w:t>План садржи и кратку оцену стања у вези са положајем жена и мушкараца, списак посебних мера, разлоге за одређивање посебних мера и циљеве који се њима постижу, почетак примене, начин спровођења и контроле и престанак спровођења посебних мера.</w:t>
      </w:r>
    </w:p>
    <w:p w:rsidR="008A6264" w:rsidRPr="004F24E2" w:rsidRDefault="008A6264" w:rsidP="001B6D3C">
      <w:pPr>
        <w:tabs>
          <w:tab w:val="left" w:pos="2130"/>
        </w:tabs>
        <w:ind w:firstLine="567"/>
        <w:jc w:val="both"/>
        <w:rPr>
          <w:rFonts w:ascii="Calibri" w:eastAsia="Times New Roman" w:hAnsi="Calibri" w:cs="Calibri"/>
        </w:rPr>
      </w:pPr>
    </w:p>
    <w:p w:rsidR="008D5ECB" w:rsidRDefault="000A519A" w:rsidP="002B0B2C">
      <w:pPr>
        <w:tabs>
          <w:tab w:val="left" w:pos="2130"/>
        </w:tabs>
        <w:rPr>
          <w:rFonts w:ascii="Calibri" w:eastAsia="Times New Roman" w:hAnsi="Calibri" w:cs="Calibri"/>
          <w:b/>
        </w:rPr>
      </w:pPr>
      <w:r w:rsidRPr="004F24E2">
        <w:rPr>
          <w:rFonts w:ascii="Calibri" w:eastAsia="Times New Roman" w:hAnsi="Calibri" w:cs="Calibri"/>
          <w:b/>
        </w:rPr>
        <w:t xml:space="preserve">2.1. </w:t>
      </w:r>
      <w:r w:rsidR="008D5ECB" w:rsidRPr="004F24E2">
        <w:rPr>
          <w:rFonts w:ascii="Calibri" w:eastAsia="Times New Roman" w:hAnsi="Calibri" w:cs="Calibri"/>
          <w:b/>
        </w:rPr>
        <w:t>ОСНОВНИ ПОДАЦИ О ШКОЛИ</w:t>
      </w:r>
    </w:p>
    <w:p w:rsidR="006C7C5E" w:rsidRPr="002B0B2C" w:rsidRDefault="006C7C5E" w:rsidP="002B0B2C">
      <w:pPr>
        <w:tabs>
          <w:tab w:val="left" w:pos="2130"/>
        </w:tabs>
        <w:rPr>
          <w:rFonts w:ascii="Calibri" w:eastAsia="Times New Roman" w:hAnsi="Calibri" w:cs="Calibri"/>
          <w:b/>
        </w:rPr>
      </w:pPr>
      <w:r>
        <w:rPr>
          <w:rFonts w:ascii="Calibri" w:eastAsia="Times New Roman" w:hAnsi="Calibri" w:cs="Calibri"/>
          <w:b/>
        </w:rPr>
        <w:t>2.1.1.</w:t>
      </w:r>
    </w:p>
    <w:p w:rsidR="008D5ECB" w:rsidRPr="004F24E2" w:rsidRDefault="008D5ECB" w:rsidP="008D5ECB">
      <w:pPr>
        <w:tabs>
          <w:tab w:val="left" w:pos="2130"/>
        </w:tabs>
        <w:rPr>
          <w:rFonts w:ascii="Calibri" w:eastAsia="Times New Roman" w:hAnsi="Calibri" w:cs="Calibri"/>
        </w:rPr>
      </w:pPr>
    </w:p>
    <w:p w:rsidR="008D5ECB" w:rsidRPr="004F24E2" w:rsidRDefault="000A519A" w:rsidP="008D5ECB">
      <w:pPr>
        <w:tabs>
          <w:tab w:val="left" w:pos="2130"/>
        </w:tabs>
        <w:rPr>
          <w:rFonts w:ascii="Calibri" w:eastAsia="Times New Roman" w:hAnsi="Calibri" w:cs="Calibri"/>
        </w:rPr>
      </w:pPr>
      <w:r w:rsidRPr="004F24E2">
        <w:rPr>
          <w:rFonts w:ascii="Calibri" w:eastAsia="Times New Roman" w:hAnsi="Calibri" w:cs="Calibri"/>
        </w:rPr>
        <w:t xml:space="preserve">- </w:t>
      </w:r>
      <w:r w:rsidR="007F323B" w:rsidRPr="004F24E2">
        <w:rPr>
          <w:rFonts w:ascii="Calibri" w:eastAsia="Times New Roman" w:hAnsi="Calibri" w:cs="Calibri"/>
        </w:rPr>
        <w:t xml:space="preserve">Назив: </w:t>
      </w:r>
      <w:r w:rsidR="009050AD" w:rsidRPr="004F24E2">
        <w:rPr>
          <w:rFonts w:ascii="Calibri" w:eastAsia="Times New Roman" w:hAnsi="Calibri" w:cs="Calibri"/>
        </w:rPr>
        <w:t>Основна школа „Станимир Вељковић Зеле“ Бојник</w:t>
      </w:r>
    </w:p>
    <w:p w:rsidR="008D5ECB" w:rsidRPr="004F24E2" w:rsidRDefault="000A519A" w:rsidP="008D5ECB">
      <w:pPr>
        <w:tabs>
          <w:tab w:val="left" w:pos="2130"/>
        </w:tabs>
        <w:rPr>
          <w:rFonts w:ascii="Calibri" w:eastAsia="Times New Roman" w:hAnsi="Calibri" w:cs="Calibri"/>
        </w:rPr>
      </w:pPr>
      <w:r w:rsidRPr="004F24E2">
        <w:rPr>
          <w:rFonts w:ascii="Calibri" w:eastAsia="Times New Roman" w:hAnsi="Calibri" w:cs="Calibri"/>
        </w:rPr>
        <w:t xml:space="preserve">- </w:t>
      </w:r>
      <w:r w:rsidR="008D5ECB" w:rsidRPr="004F24E2">
        <w:rPr>
          <w:rFonts w:ascii="Calibri" w:eastAsia="Times New Roman" w:hAnsi="Calibri" w:cs="Calibri"/>
        </w:rPr>
        <w:t xml:space="preserve">Седиште: </w:t>
      </w:r>
      <w:r w:rsidR="009050AD" w:rsidRPr="004F24E2">
        <w:rPr>
          <w:rFonts w:ascii="Calibri" w:eastAsia="Times New Roman" w:hAnsi="Calibri" w:cs="Calibri"/>
        </w:rPr>
        <w:t>Бојник, ул. Стојана Љубића бр.2</w:t>
      </w:r>
    </w:p>
    <w:p w:rsidR="008D5ECB" w:rsidRPr="004F24E2" w:rsidRDefault="000A519A" w:rsidP="008D5ECB">
      <w:pPr>
        <w:tabs>
          <w:tab w:val="left" w:pos="2130"/>
        </w:tabs>
        <w:rPr>
          <w:rFonts w:ascii="Calibri" w:eastAsia="Times New Roman" w:hAnsi="Calibri" w:cs="Calibri"/>
        </w:rPr>
      </w:pPr>
      <w:r w:rsidRPr="004F24E2">
        <w:rPr>
          <w:rFonts w:ascii="Calibri" w:eastAsia="Times New Roman" w:hAnsi="Calibri" w:cs="Calibri"/>
        </w:rPr>
        <w:t xml:space="preserve">- </w:t>
      </w:r>
      <w:r w:rsidR="007F323B" w:rsidRPr="004F24E2">
        <w:rPr>
          <w:rFonts w:ascii="Calibri" w:eastAsia="Times New Roman" w:hAnsi="Calibri" w:cs="Calibri"/>
        </w:rPr>
        <w:t xml:space="preserve">ПИБ: </w:t>
      </w:r>
      <w:r w:rsidR="009050AD" w:rsidRPr="004F24E2">
        <w:rPr>
          <w:rFonts w:ascii="Calibri" w:eastAsia="Times New Roman" w:hAnsi="Calibri" w:cs="Calibri"/>
        </w:rPr>
        <w:t>100978278</w:t>
      </w:r>
    </w:p>
    <w:p w:rsidR="008D5ECB" w:rsidRPr="004F24E2" w:rsidRDefault="000A519A" w:rsidP="008D5ECB">
      <w:pPr>
        <w:tabs>
          <w:tab w:val="left" w:pos="2130"/>
        </w:tabs>
        <w:rPr>
          <w:rFonts w:ascii="Calibri" w:eastAsia="Times New Roman" w:hAnsi="Calibri" w:cs="Calibri"/>
        </w:rPr>
      </w:pPr>
      <w:r w:rsidRPr="004F24E2">
        <w:rPr>
          <w:rFonts w:ascii="Calibri" w:eastAsia="Times New Roman" w:hAnsi="Calibri" w:cs="Calibri"/>
        </w:rPr>
        <w:t xml:space="preserve">- </w:t>
      </w:r>
      <w:r w:rsidR="008D5ECB" w:rsidRPr="004F24E2">
        <w:rPr>
          <w:rFonts w:ascii="Calibri" w:eastAsia="Times New Roman" w:hAnsi="Calibri" w:cs="Calibri"/>
        </w:rPr>
        <w:t xml:space="preserve">Број и датум </w:t>
      </w:r>
      <w:r w:rsidR="008D5ECB" w:rsidRPr="002B0B2C">
        <w:rPr>
          <w:rFonts w:ascii="Calibri" w:eastAsia="Times New Roman" w:hAnsi="Calibri" w:cs="Calibri"/>
          <w:color w:val="000000" w:themeColor="text1"/>
        </w:rPr>
        <w:t>решења о упису: Фи</w:t>
      </w:r>
      <w:r w:rsidR="00937D58" w:rsidRPr="002B0B2C">
        <w:rPr>
          <w:rFonts w:ascii="Calibri" w:eastAsia="Times New Roman" w:hAnsi="Calibri" w:cs="Calibri"/>
          <w:color w:val="000000" w:themeColor="text1"/>
        </w:rPr>
        <w:t xml:space="preserve"> </w:t>
      </w:r>
      <w:r w:rsidR="0089105F" w:rsidRPr="002B0B2C">
        <w:rPr>
          <w:rFonts w:ascii="Calibri" w:eastAsia="Times New Roman" w:hAnsi="Calibri" w:cs="Calibri"/>
          <w:color w:val="000000" w:themeColor="text1"/>
        </w:rPr>
        <w:t>– 135-00</w:t>
      </w:r>
      <w:r w:rsidR="008D5ECB" w:rsidRPr="002B0B2C">
        <w:rPr>
          <w:rFonts w:ascii="Calibri" w:eastAsia="Times New Roman" w:hAnsi="Calibri" w:cs="Calibri"/>
          <w:color w:val="000000" w:themeColor="text1"/>
        </w:rPr>
        <w:t xml:space="preserve"> Трговински суд у </w:t>
      </w:r>
      <w:r w:rsidR="00801871" w:rsidRPr="002B0B2C">
        <w:rPr>
          <w:rFonts w:ascii="Calibri" w:eastAsia="Times New Roman" w:hAnsi="Calibri" w:cs="Calibri"/>
          <w:color w:val="000000" w:themeColor="text1"/>
        </w:rPr>
        <w:t>Лесковцу</w:t>
      </w:r>
    </w:p>
    <w:p w:rsidR="008D5ECB" w:rsidRPr="004F24E2" w:rsidRDefault="000A519A" w:rsidP="008D5ECB">
      <w:pPr>
        <w:tabs>
          <w:tab w:val="left" w:pos="2130"/>
        </w:tabs>
        <w:rPr>
          <w:rFonts w:ascii="Calibri" w:eastAsia="Times New Roman" w:hAnsi="Calibri" w:cs="Calibri"/>
        </w:rPr>
      </w:pPr>
      <w:r w:rsidRPr="004F24E2">
        <w:rPr>
          <w:rFonts w:ascii="Calibri" w:eastAsia="Times New Roman" w:hAnsi="Calibri" w:cs="Calibri"/>
        </w:rPr>
        <w:lastRenderedPageBreak/>
        <w:t xml:space="preserve">- </w:t>
      </w:r>
      <w:r w:rsidR="008D5ECB" w:rsidRPr="004F24E2">
        <w:rPr>
          <w:rFonts w:ascii="Calibri" w:eastAsia="Times New Roman" w:hAnsi="Calibri" w:cs="Calibri"/>
        </w:rPr>
        <w:t xml:space="preserve">Матични број: </w:t>
      </w:r>
      <w:r w:rsidR="009050AD" w:rsidRPr="004F24E2">
        <w:rPr>
          <w:rFonts w:ascii="Calibri" w:eastAsia="Times New Roman" w:hAnsi="Calibri" w:cs="Calibri"/>
        </w:rPr>
        <w:t>07103913</w:t>
      </w:r>
    </w:p>
    <w:p w:rsidR="008D5ECB" w:rsidRPr="004F24E2" w:rsidRDefault="000A519A" w:rsidP="008D5ECB">
      <w:pPr>
        <w:tabs>
          <w:tab w:val="left" w:pos="2130"/>
        </w:tabs>
        <w:rPr>
          <w:rFonts w:ascii="Calibri" w:eastAsia="Times New Roman" w:hAnsi="Calibri" w:cs="Calibri"/>
        </w:rPr>
      </w:pPr>
      <w:r w:rsidRPr="004F24E2">
        <w:rPr>
          <w:rFonts w:ascii="Calibri" w:eastAsia="Times New Roman" w:hAnsi="Calibri" w:cs="Calibri"/>
        </w:rPr>
        <w:t xml:space="preserve">- </w:t>
      </w:r>
      <w:r w:rsidR="009050AD" w:rsidRPr="004F24E2">
        <w:rPr>
          <w:rFonts w:ascii="Calibri" w:eastAsia="Times New Roman" w:hAnsi="Calibri" w:cs="Calibri"/>
        </w:rPr>
        <w:t>Шифра делатности: 8520</w:t>
      </w:r>
      <w:r w:rsidR="008D5ECB" w:rsidRPr="004F24E2">
        <w:rPr>
          <w:rFonts w:ascii="Calibri" w:eastAsia="Times New Roman" w:hAnsi="Calibri" w:cs="Calibri"/>
        </w:rPr>
        <w:t xml:space="preserve">- </w:t>
      </w:r>
      <w:r w:rsidR="009050AD" w:rsidRPr="004F24E2">
        <w:rPr>
          <w:rFonts w:ascii="Calibri" w:eastAsia="Times New Roman" w:hAnsi="Calibri" w:cs="Calibri"/>
        </w:rPr>
        <w:t>основно</w:t>
      </w:r>
      <w:r w:rsidR="008D5ECB" w:rsidRPr="004F24E2">
        <w:rPr>
          <w:rFonts w:ascii="Calibri" w:eastAsia="Times New Roman" w:hAnsi="Calibri" w:cs="Calibri"/>
        </w:rPr>
        <w:t xml:space="preserve"> образовање</w:t>
      </w:r>
    </w:p>
    <w:p w:rsidR="008D5ECB" w:rsidRPr="004F24E2" w:rsidRDefault="000A519A" w:rsidP="008D5ECB">
      <w:pPr>
        <w:tabs>
          <w:tab w:val="left" w:pos="2130"/>
        </w:tabs>
        <w:rPr>
          <w:rFonts w:ascii="Calibri" w:eastAsia="Times New Roman" w:hAnsi="Calibri" w:cs="Calibri"/>
        </w:rPr>
      </w:pPr>
      <w:r w:rsidRPr="004F24E2">
        <w:rPr>
          <w:rFonts w:ascii="Calibri" w:eastAsia="Times New Roman" w:hAnsi="Calibri" w:cs="Calibri"/>
        </w:rPr>
        <w:t xml:space="preserve">- </w:t>
      </w:r>
      <w:r w:rsidR="007F323B" w:rsidRPr="004F24E2">
        <w:rPr>
          <w:rFonts w:ascii="Calibri" w:eastAsia="Times New Roman" w:hAnsi="Calibri" w:cs="Calibri"/>
        </w:rPr>
        <w:t>Тел/факс: 01</w:t>
      </w:r>
      <w:r w:rsidR="00801871" w:rsidRPr="004F24E2">
        <w:rPr>
          <w:rFonts w:ascii="Calibri" w:eastAsia="Times New Roman" w:hAnsi="Calibri" w:cs="Calibri"/>
        </w:rPr>
        <w:t>6</w:t>
      </w:r>
      <w:r w:rsidR="007F323B" w:rsidRPr="004F24E2">
        <w:rPr>
          <w:rFonts w:ascii="Calibri" w:eastAsia="Times New Roman" w:hAnsi="Calibri" w:cs="Calibri"/>
        </w:rPr>
        <w:t>/</w:t>
      </w:r>
      <w:r w:rsidR="009050AD" w:rsidRPr="004F24E2">
        <w:rPr>
          <w:rFonts w:ascii="Calibri" w:eastAsia="Times New Roman" w:hAnsi="Calibri" w:cs="Calibri"/>
        </w:rPr>
        <w:t>820391</w:t>
      </w:r>
      <w:r w:rsidR="008D5ECB" w:rsidRPr="004F24E2">
        <w:rPr>
          <w:rFonts w:ascii="Calibri" w:eastAsia="Times New Roman" w:hAnsi="Calibri" w:cs="Calibri"/>
        </w:rPr>
        <w:t>(директор); 01</w:t>
      </w:r>
      <w:r w:rsidR="00801871" w:rsidRPr="004F24E2">
        <w:rPr>
          <w:rFonts w:ascii="Calibri" w:eastAsia="Times New Roman" w:hAnsi="Calibri" w:cs="Calibri"/>
        </w:rPr>
        <w:t>6</w:t>
      </w:r>
      <w:r w:rsidR="008D5ECB" w:rsidRPr="004F24E2">
        <w:rPr>
          <w:rFonts w:ascii="Calibri" w:eastAsia="Times New Roman" w:hAnsi="Calibri" w:cs="Calibri"/>
        </w:rPr>
        <w:t>/</w:t>
      </w:r>
      <w:r w:rsidR="009050AD" w:rsidRPr="004F24E2">
        <w:rPr>
          <w:rFonts w:ascii="Calibri" w:eastAsia="Times New Roman" w:hAnsi="Calibri" w:cs="Calibri"/>
        </w:rPr>
        <w:t>821135</w:t>
      </w:r>
      <w:r w:rsidR="008D5ECB" w:rsidRPr="004F24E2">
        <w:rPr>
          <w:rFonts w:ascii="Calibri" w:eastAsia="Times New Roman" w:hAnsi="Calibri" w:cs="Calibri"/>
        </w:rPr>
        <w:t xml:space="preserve"> </w:t>
      </w:r>
      <w:r w:rsidR="009050AD" w:rsidRPr="004F24E2">
        <w:rPr>
          <w:rFonts w:ascii="Calibri" w:eastAsia="Times New Roman" w:hAnsi="Calibri" w:cs="Calibri"/>
        </w:rPr>
        <w:t>(администрација)</w:t>
      </w:r>
    </w:p>
    <w:p w:rsidR="008D5ECB" w:rsidRPr="004F24E2" w:rsidRDefault="000A519A" w:rsidP="008D5ECB">
      <w:pPr>
        <w:tabs>
          <w:tab w:val="left" w:pos="2130"/>
        </w:tabs>
        <w:rPr>
          <w:rFonts w:ascii="Calibri" w:eastAsia="Times New Roman" w:hAnsi="Calibri" w:cs="Calibri"/>
        </w:rPr>
      </w:pPr>
      <w:r w:rsidRPr="004F24E2">
        <w:rPr>
          <w:rFonts w:ascii="Calibri" w:eastAsia="Times New Roman" w:hAnsi="Calibri" w:cs="Calibri"/>
        </w:rPr>
        <w:t xml:space="preserve">- </w:t>
      </w:r>
      <w:r w:rsidR="006766AC" w:rsidRPr="004F24E2">
        <w:rPr>
          <w:rFonts w:ascii="Calibri" w:eastAsia="Times New Roman" w:hAnsi="Calibri" w:cs="Calibri"/>
        </w:rPr>
        <w:t>E-mail:</w:t>
      </w:r>
      <w:r w:rsidR="00801871" w:rsidRPr="004F24E2">
        <w:rPr>
          <w:rFonts w:ascii="Calibri" w:eastAsia="Times New Roman" w:hAnsi="Calibri" w:cs="Calibri"/>
        </w:rPr>
        <w:t xml:space="preserve"> </w:t>
      </w:r>
      <w:r w:rsidR="009050AD" w:rsidRPr="004F24E2">
        <w:rPr>
          <w:rFonts w:ascii="Calibri" w:eastAsia="Times New Roman" w:hAnsi="Calibri" w:cs="Calibri"/>
        </w:rPr>
        <w:t>osstanimirveljkovic@mts.rs</w:t>
      </w:r>
    </w:p>
    <w:p w:rsidR="008D5ECB" w:rsidRDefault="000A519A" w:rsidP="008D5ECB">
      <w:pPr>
        <w:tabs>
          <w:tab w:val="left" w:pos="2130"/>
        </w:tabs>
        <w:rPr>
          <w:rFonts w:ascii="Calibri" w:eastAsia="Times New Roman" w:hAnsi="Calibri" w:cs="Calibri"/>
        </w:rPr>
      </w:pPr>
      <w:r w:rsidRPr="004F24E2">
        <w:rPr>
          <w:rFonts w:ascii="Calibri" w:eastAsia="Times New Roman" w:hAnsi="Calibri" w:cs="Calibri"/>
        </w:rPr>
        <w:t xml:space="preserve">- </w:t>
      </w:r>
      <w:r w:rsidR="008D5ECB" w:rsidRPr="004F24E2">
        <w:rPr>
          <w:rFonts w:ascii="Calibri" w:eastAsia="Times New Roman" w:hAnsi="Calibri" w:cs="Calibri"/>
        </w:rPr>
        <w:t xml:space="preserve">web-adresa: </w:t>
      </w:r>
      <w:hyperlink r:id="rId8" w:history="1">
        <w:r w:rsidR="006C7C5E" w:rsidRPr="00AA238B">
          <w:rPr>
            <w:rStyle w:val="Hyperlink"/>
            <w:rFonts w:ascii="Calibri" w:eastAsia="Times New Roman" w:hAnsi="Calibri" w:cs="Calibri"/>
          </w:rPr>
          <w:t>www.svz.edu.rs</w:t>
        </w:r>
      </w:hyperlink>
    </w:p>
    <w:p w:rsidR="006C7C5E" w:rsidRPr="006C7C5E" w:rsidRDefault="006C7C5E" w:rsidP="008D5ECB">
      <w:pPr>
        <w:tabs>
          <w:tab w:val="left" w:pos="2130"/>
        </w:tabs>
        <w:rPr>
          <w:rFonts w:ascii="Calibri" w:eastAsia="Times New Roman" w:hAnsi="Calibri" w:cs="Calibri"/>
        </w:rPr>
      </w:pPr>
    </w:p>
    <w:p w:rsidR="006C7C5E" w:rsidRPr="002B0B2C" w:rsidRDefault="006C7C5E" w:rsidP="008D5ECB">
      <w:pPr>
        <w:tabs>
          <w:tab w:val="left" w:pos="2130"/>
        </w:tabs>
        <w:rPr>
          <w:rFonts w:ascii="Calibri" w:eastAsia="Times New Roman" w:hAnsi="Calibri" w:cs="Calibri"/>
          <w:b/>
        </w:rPr>
      </w:pPr>
      <w:r w:rsidRPr="006C7C5E">
        <w:rPr>
          <w:rFonts w:ascii="Calibri" w:eastAsia="Times New Roman" w:hAnsi="Calibri" w:cs="Calibri"/>
          <w:b/>
        </w:rPr>
        <w:t>2.1.2.</w:t>
      </w:r>
      <w:r>
        <w:rPr>
          <w:rFonts w:ascii="Calibri" w:eastAsia="Times New Roman" w:hAnsi="Calibri" w:cs="Calibri"/>
        </w:rPr>
        <w:t xml:space="preserve"> </w:t>
      </w:r>
      <w:r w:rsidRPr="002B0B2C">
        <w:rPr>
          <w:rFonts w:ascii="Calibri" w:eastAsia="Times New Roman" w:hAnsi="Calibri" w:cs="Calibri"/>
          <w:b/>
        </w:rPr>
        <w:t>ПОДАЦИ О ОДГОВОРНОМ ЛИЦУ</w:t>
      </w:r>
    </w:p>
    <w:p w:rsidR="006C7C5E" w:rsidRDefault="006C7C5E" w:rsidP="008D5ECB">
      <w:pPr>
        <w:tabs>
          <w:tab w:val="left" w:pos="2130"/>
        </w:tabs>
        <w:rPr>
          <w:rFonts w:ascii="Calibri" w:eastAsia="Times New Roman" w:hAnsi="Calibri" w:cs="Calibri"/>
        </w:rPr>
      </w:pPr>
      <w:r>
        <w:rPr>
          <w:rFonts w:ascii="Calibri" w:eastAsia="Times New Roman" w:hAnsi="Calibri" w:cs="Calibri"/>
        </w:rPr>
        <w:t>- одговорно лице установе: Марјана Видојевић, директор</w:t>
      </w:r>
    </w:p>
    <w:p w:rsidR="006C7C5E" w:rsidRPr="006C7C5E" w:rsidRDefault="006C7C5E" w:rsidP="008D5ECB">
      <w:pPr>
        <w:tabs>
          <w:tab w:val="left" w:pos="2130"/>
        </w:tabs>
        <w:rPr>
          <w:rFonts w:ascii="Calibri" w:eastAsia="Times New Roman" w:hAnsi="Calibri" w:cs="Calibri"/>
        </w:rPr>
      </w:pPr>
    </w:p>
    <w:p w:rsidR="006C7C5E" w:rsidRPr="002B0B2C" w:rsidRDefault="006C7C5E" w:rsidP="006C7C5E">
      <w:pPr>
        <w:rPr>
          <w:b/>
        </w:rPr>
      </w:pPr>
      <w:r w:rsidRPr="006C7C5E">
        <w:rPr>
          <w:b/>
        </w:rPr>
        <w:t>2.1.3</w:t>
      </w:r>
      <w:r>
        <w:t>.</w:t>
      </w:r>
      <w:r w:rsidRPr="002B0B2C">
        <w:rPr>
          <w:b/>
        </w:rPr>
        <w:t>ЕВИДЕНТИРАЊЕ ПОДАТАКА ОД ЗНАЧАЈА ЗА ОСТВАРИВАЊЕ РОДНЕ РАВНОПРАВНОСТИ</w:t>
      </w:r>
    </w:p>
    <w:p w:rsidR="006C7C5E" w:rsidRDefault="006C7C5E" w:rsidP="006C7C5E">
      <w:pPr>
        <w:jc w:val="both"/>
      </w:pPr>
      <w:r>
        <w:t>Школа, у складу са чланом 66. став 1. Закона сачињава годишњи извештај о остваривању родне равноправности, који, између осталог, садрже и податке потребне за попуњавање обрасца прописано</w:t>
      </w:r>
      <w:r w:rsidR="002B0B2C">
        <w:t xml:space="preserve">г у члану 65. став 5. Закона. </w:t>
      </w:r>
    </w:p>
    <w:p w:rsidR="00FD3556" w:rsidRDefault="00FD3556" w:rsidP="00FD3556"/>
    <w:p w:rsidR="00FD3556" w:rsidRPr="002B0B2C" w:rsidRDefault="00FD3556" w:rsidP="00FD3556">
      <w:pPr>
        <w:rPr>
          <w:b/>
        </w:rPr>
      </w:pPr>
      <w:r w:rsidRPr="002B0B2C">
        <w:rPr>
          <w:b/>
        </w:rPr>
        <w:t>2.</w:t>
      </w:r>
      <w:r w:rsidR="002B0B2C" w:rsidRPr="002B0B2C">
        <w:rPr>
          <w:b/>
        </w:rPr>
        <w:t>1.4.</w:t>
      </w:r>
      <w:r w:rsidRPr="002B0B2C">
        <w:rPr>
          <w:b/>
        </w:rPr>
        <w:t xml:space="preserve"> РАДНИ ПРОЦЕСИ У ОБЛАСТИМА ФУНКЦИОНИСАЊА ОБВЕЗНИКА </w:t>
      </w:r>
    </w:p>
    <w:p w:rsidR="00FD3556" w:rsidRDefault="00FD3556" w:rsidP="00FD3556">
      <w:r>
        <w:t xml:space="preserve"> Приказ (списак) радних процеса по областима </w:t>
      </w:r>
    </w:p>
    <w:p w:rsidR="00FD3556" w:rsidRPr="00AC3A58" w:rsidRDefault="00FD3556" w:rsidP="00FD3556">
      <w:pPr>
        <w:ind w:right="26" w:firstLine="708"/>
        <w:jc w:val="both"/>
        <w:rPr>
          <w:rFonts w:cs="Calibri"/>
        </w:rPr>
      </w:pPr>
      <w:r w:rsidRPr="00AC3A58">
        <w:rPr>
          <w:rFonts w:cs="Calibri"/>
        </w:rPr>
        <w:t>Радна места у Школи систематизована су по следећим групама:</w:t>
      </w:r>
    </w:p>
    <w:p w:rsidR="00FD3556" w:rsidRPr="00AC3A58" w:rsidRDefault="00FD3556" w:rsidP="00FD3556">
      <w:pPr>
        <w:pStyle w:val="ListParagraph"/>
        <w:widowControl/>
        <w:numPr>
          <w:ilvl w:val="0"/>
          <w:numId w:val="10"/>
        </w:numPr>
        <w:ind w:right="26"/>
        <w:contextualSpacing w:val="0"/>
        <w:jc w:val="both"/>
        <w:rPr>
          <w:rFonts w:cs="Calibri"/>
        </w:rPr>
      </w:pPr>
      <w:r w:rsidRPr="00AC3A58">
        <w:rPr>
          <w:rFonts w:cs="Calibri"/>
        </w:rPr>
        <w:t>Радно место руководећих послова: директор Школе;</w:t>
      </w:r>
    </w:p>
    <w:p w:rsidR="00FD3556" w:rsidRPr="00AC3A58" w:rsidRDefault="00FD3556" w:rsidP="00FD3556">
      <w:pPr>
        <w:pStyle w:val="ListParagraph"/>
        <w:widowControl/>
        <w:numPr>
          <w:ilvl w:val="0"/>
          <w:numId w:val="10"/>
        </w:numPr>
        <w:ind w:right="26"/>
        <w:contextualSpacing w:val="0"/>
        <w:jc w:val="both"/>
        <w:rPr>
          <w:rFonts w:cs="Calibri"/>
        </w:rPr>
      </w:pPr>
      <w:r w:rsidRPr="00AC3A58">
        <w:rPr>
          <w:rFonts w:cs="Calibri"/>
        </w:rPr>
        <w:t>Радно место у основном образовању: наставник, стручни сарадник, педагошки асистент и секретар Школе;</w:t>
      </w:r>
    </w:p>
    <w:p w:rsidR="00FD3556" w:rsidRPr="00AC3A58" w:rsidRDefault="00FD3556" w:rsidP="00FD3556">
      <w:pPr>
        <w:pStyle w:val="ListParagraph"/>
        <w:widowControl/>
        <w:numPr>
          <w:ilvl w:val="0"/>
          <w:numId w:val="10"/>
        </w:numPr>
        <w:ind w:right="26"/>
        <w:contextualSpacing w:val="0"/>
        <w:jc w:val="both"/>
        <w:rPr>
          <w:rFonts w:cs="Calibri"/>
        </w:rPr>
      </w:pPr>
      <w:r w:rsidRPr="00AC3A58">
        <w:rPr>
          <w:rFonts w:cs="Calibri"/>
        </w:rPr>
        <w:t xml:space="preserve">Радно место пратећих и помоћно-техничких послова: финансијски, рачуноводствени и административни послови: шеф рачуноводства и </w:t>
      </w:r>
      <w:r>
        <w:rPr>
          <w:rFonts w:cs="Calibri"/>
        </w:rPr>
        <w:t>референт за правне, кадровске и административне послове (</w:t>
      </w:r>
      <w:r w:rsidRPr="00AC3A58">
        <w:rPr>
          <w:rFonts w:cs="Calibri"/>
        </w:rPr>
        <w:t>адми</w:t>
      </w:r>
      <w:r>
        <w:rPr>
          <w:rFonts w:cs="Calibri"/>
        </w:rPr>
        <w:t>нистративно-финансијски радник)</w:t>
      </w:r>
      <w:r w:rsidRPr="00AC3A58">
        <w:rPr>
          <w:rFonts w:cs="Calibri"/>
        </w:rPr>
        <w:t>;</w:t>
      </w:r>
    </w:p>
    <w:p w:rsidR="00FD3556" w:rsidRPr="00AC3A58" w:rsidRDefault="00FD3556" w:rsidP="00FD3556">
      <w:pPr>
        <w:pStyle w:val="ListParagraph"/>
        <w:widowControl/>
        <w:numPr>
          <w:ilvl w:val="0"/>
          <w:numId w:val="10"/>
        </w:numPr>
        <w:ind w:right="26"/>
        <w:contextualSpacing w:val="0"/>
        <w:jc w:val="both"/>
        <w:rPr>
          <w:rFonts w:cs="Calibri"/>
        </w:rPr>
      </w:pPr>
      <w:r w:rsidRPr="00AC3A58">
        <w:rPr>
          <w:rFonts w:cs="Calibri"/>
        </w:rPr>
        <w:t>Радно место техничког одржавања  и остали  послови подршке: домар/мајстор одржавања, кувар, сервирка и чистач.</w:t>
      </w:r>
    </w:p>
    <w:p w:rsidR="006C7C5E" w:rsidRPr="006C7C5E" w:rsidRDefault="006C7C5E" w:rsidP="008D5ECB">
      <w:pPr>
        <w:tabs>
          <w:tab w:val="left" w:pos="2130"/>
        </w:tabs>
        <w:rPr>
          <w:rFonts w:ascii="Calibri" w:eastAsia="Times New Roman" w:hAnsi="Calibri" w:cs="Calibri"/>
        </w:rPr>
      </w:pPr>
    </w:p>
    <w:p w:rsidR="008D5ECB" w:rsidRPr="004F24E2" w:rsidRDefault="008D5ECB" w:rsidP="008D5ECB">
      <w:pPr>
        <w:tabs>
          <w:tab w:val="left" w:pos="2130"/>
        </w:tabs>
        <w:rPr>
          <w:rFonts w:ascii="Calibri" w:eastAsia="Times New Roman" w:hAnsi="Calibri" w:cs="Calibri"/>
        </w:rPr>
      </w:pPr>
    </w:p>
    <w:p w:rsidR="008D5ECB" w:rsidRPr="004F24E2" w:rsidRDefault="002B0B2C" w:rsidP="00CB5CB9">
      <w:pPr>
        <w:tabs>
          <w:tab w:val="left" w:pos="2130"/>
        </w:tabs>
        <w:jc w:val="center"/>
        <w:rPr>
          <w:rFonts w:ascii="Calibri" w:eastAsia="Times New Roman" w:hAnsi="Calibri" w:cs="Calibri"/>
          <w:b/>
        </w:rPr>
      </w:pPr>
      <w:r>
        <w:rPr>
          <w:rFonts w:ascii="Calibri" w:eastAsia="Times New Roman" w:hAnsi="Calibri" w:cs="Calibri"/>
          <w:b/>
        </w:rPr>
        <w:t>2.1.5.</w:t>
      </w:r>
      <w:r w:rsidR="000A519A" w:rsidRPr="004F24E2">
        <w:rPr>
          <w:rFonts w:ascii="Calibri" w:eastAsia="Times New Roman" w:hAnsi="Calibri" w:cs="Calibri"/>
          <w:b/>
        </w:rPr>
        <w:t xml:space="preserve"> </w:t>
      </w:r>
      <w:r w:rsidR="008D5ECB" w:rsidRPr="004F24E2">
        <w:rPr>
          <w:rFonts w:ascii="Calibri" w:eastAsia="Times New Roman" w:hAnsi="Calibri" w:cs="Calibri"/>
          <w:b/>
        </w:rPr>
        <w:t>УКУПАН БРОЈ И ПРОЦЕНАТ ЗАПОСЛЕНИХ ПО ПОЛНОЈ СТРУКТУРИ</w:t>
      </w:r>
    </w:p>
    <w:p w:rsidR="008D5ECB" w:rsidRPr="004F24E2" w:rsidRDefault="008D5ECB" w:rsidP="008D5ECB">
      <w:pPr>
        <w:tabs>
          <w:tab w:val="left" w:pos="2130"/>
        </w:tabs>
        <w:rPr>
          <w:rFonts w:ascii="Calibri" w:eastAsia="Times New Roman" w:hAnsi="Calibri" w:cs="Calibri"/>
        </w:rPr>
      </w:pPr>
    </w:p>
    <w:tbl>
      <w:tblPr>
        <w:tblStyle w:val="TableGrid"/>
        <w:tblW w:w="0" w:type="auto"/>
        <w:tblLook w:val="04A0"/>
      </w:tblPr>
      <w:tblGrid>
        <w:gridCol w:w="4793"/>
        <w:gridCol w:w="4827"/>
      </w:tblGrid>
      <w:tr w:rsidR="00F84DFF" w:rsidRPr="004F24E2" w:rsidTr="000F257A">
        <w:tc>
          <w:tcPr>
            <w:tcW w:w="10190" w:type="dxa"/>
            <w:gridSpan w:val="2"/>
          </w:tcPr>
          <w:p w:rsidR="003E044C" w:rsidRPr="004F24E2" w:rsidRDefault="00000257" w:rsidP="003E044C">
            <w:pPr>
              <w:tabs>
                <w:tab w:val="left" w:pos="2130"/>
              </w:tabs>
              <w:jc w:val="center"/>
              <w:rPr>
                <w:rFonts w:ascii="Calibri" w:eastAsia="Times New Roman" w:hAnsi="Calibri" w:cs="Calibri"/>
              </w:rPr>
            </w:pPr>
            <w:r>
              <w:rPr>
                <w:rFonts w:ascii="Calibri" w:eastAsia="Times New Roman" w:hAnsi="Calibri" w:cs="Calibri"/>
              </w:rPr>
              <w:t>2023</w:t>
            </w:r>
            <w:r w:rsidR="003E044C" w:rsidRPr="004F24E2">
              <w:rPr>
                <w:rFonts w:ascii="Calibri" w:eastAsia="Times New Roman" w:hAnsi="Calibri" w:cs="Calibri"/>
              </w:rPr>
              <w:t>.година</w:t>
            </w:r>
          </w:p>
        </w:tc>
      </w:tr>
      <w:tr w:rsidR="00F84DFF" w:rsidRPr="004F24E2" w:rsidTr="00C553E5">
        <w:tc>
          <w:tcPr>
            <w:tcW w:w="10190" w:type="dxa"/>
            <w:gridSpan w:val="2"/>
          </w:tcPr>
          <w:p w:rsidR="003E044C" w:rsidRPr="004F24E2" w:rsidRDefault="003E044C" w:rsidP="00514D22">
            <w:pPr>
              <w:tabs>
                <w:tab w:val="left" w:pos="2130"/>
              </w:tabs>
              <w:jc w:val="center"/>
              <w:rPr>
                <w:rFonts w:ascii="Calibri" w:eastAsia="Times New Roman" w:hAnsi="Calibri" w:cs="Calibri"/>
              </w:rPr>
            </w:pPr>
            <w:r w:rsidRPr="004F24E2">
              <w:rPr>
                <w:rFonts w:ascii="Calibri" w:eastAsia="Times New Roman" w:hAnsi="Calibri" w:cs="Calibri"/>
              </w:rPr>
              <w:t xml:space="preserve">Укупан број запослених: </w:t>
            </w:r>
            <w:r w:rsidR="005F4FA6">
              <w:rPr>
                <w:rFonts w:ascii="Calibri" w:eastAsia="Times New Roman" w:hAnsi="Calibri" w:cs="Calibri"/>
              </w:rPr>
              <w:t>1</w:t>
            </w:r>
            <w:r w:rsidR="00000257">
              <w:rPr>
                <w:rFonts w:ascii="Calibri" w:eastAsia="Times New Roman" w:hAnsi="Calibri" w:cs="Calibri"/>
              </w:rPr>
              <w:t>02</w:t>
            </w:r>
            <w:r w:rsidRPr="004F24E2">
              <w:rPr>
                <w:rFonts w:ascii="Calibri" w:eastAsia="Times New Roman" w:hAnsi="Calibri" w:cs="Calibri"/>
              </w:rPr>
              <w:t xml:space="preserve"> – 100%</w:t>
            </w:r>
          </w:p>
        </w:tc>
      </w:tr>
      <w:tr w:rsidR="00F84DFF" w:rsidRPr="004F24E2" w:rsidTr="003E044C">
        <w:tc>
          <w:tcPr>
            <w:tcW w:w="5095" w:type="dxa"/>
          </w:tcPr>
          <w:p w:rsidR="003E044C" w:rsidRPr="004F24E2" w:rsidRDefault="003E044C" w:rsidP="003E044C">
            <w:pPr>
              <w:tabs>
                <w:tab w:val="left" w:pos="2130"/>
              </w:tabs>
              <w:jc w:val="center"/>
              <w:rPr>
                <w:rFonts w:ascii="Calibri" w:eastAsia="Times New Roman" w:hAnsi="Calibri" w:cs="Calibri"/>
              </w:rPr>
            </w:pPr>
            <w:r w:rsidRPr="004F24E2">
              <w:rPr>
                <w:rFonts w:ascii="Calibri" w:eastAsia="Times New Roman" w:hAnsi="Calibri" w:cs="Calibri"/>
              </w:rPr>
              <w:t>Жене:</w:t>
            </w:r>
          </w:p>
        </w:tc>
        <w:tc>
          <w:tcPr>
            <w:tcW w:w="5095" w:type="dxa"/>
          </w:tcPr>
          <w:p w:rsidR="003E044C" w:rsidRPr="004F24E2" w:rsidRDefault="003E044C" w:rsidP="003E044C">
            <w:pPr>
              <w:tabs>
                <w:tab w:val="left" w:pos="2130"/>
              </w:tabs>
              <w:jc w:val="center"/>
              <w:rPr>
                <w:rFonts w:ascii="Calibri" w:eastAsia="Times New Roman" w:hAnsi="Calibri" w:cs="Calibri"/>
              </w:rPr>
            </w:pPr>
            <w:r w:rsidRPr="004F24E2">
              <w:rPr>
                <w:rFonts w:ascii="Calibri" w:eastAsia="Times New Roman" w:hAnsi="Calibri" w:cs="Calibri"/>
              </w:rPr>
              <w:t>Мушкарци:</w:t>
            </w:r>
          </w:p>
        </w:tc>
      </w:tr>
      <w:tr w:rsidR="00F84DFF" w:rsidRPr="004F24E2" w:rsidTr="003E044C">
        <w:tc>
          <w:tcPr>
            <w:tcW w:w="5095" w:type="dxa"/>
          </w:tcPr>
          <w:p w:rsidR="003E044C" w:rsidRPr="004F24E2" w:rsidRDefault="00000257" w:rsidP="00514D22">
            <w:pPr>
              <w:tabs>
                <w:tab w:val="left" w:pos="2130"/>
              </w:tabs>
              <w:jc w:val="center"/>
              <w:rPr>
                <w:rFonts w:ascii="Calibri" w:eastAsia="Times New Roman" w:hAnsi="Calibri" w:cs="Calibri"/>
              </w:rPr>
            </w:pPr>
            <w:r>
              <w:rPr>
                <w:rFonts w:ascii="Calibri" w:eastAsia="Times New Roman" w:hAnsi="Calibri" w:cs="Calibri"/>
              </w:rPr>
              <w:t>65</w:t>
            </w:r>
            <w:r w:rsidR="006766AC" w:rsidRPr="004F24E2">
              <w:rPr>
                <w:rFonts w:ascii="Calibri" w:eastAsia="Times New Roman" w:hAnsi="Calibri" w:cs="Calibri"/>
              </w:rPr>
              <w:t xml:space="preserve">– </w:t>
            </w:r>
            <w:r w:rsidR="00CB5CB9">
              <w:rPr>
                <w:rFonts w:ascii="Calibri" w:eastAsia="Times New Roman" w:hAnsi="Calibri" w:cs="Calibri"/>
              </w:rPr>
              <w:t>6</w:t>
            </w:r>
            <w:r w:rsidR="00514D22" w:rsidRPr="004F24E2">
              <w:rPr>
                <w:rFonts w:ascii="Calibri" w:eastAsia="Times New Roman" w:hAnsi="Calibri" w:cs="Calibri"/>
              </w:rPr>
              <w:t>3</w:t>
            </w:r>
            <w:r w:rsidR="00823B07">
              <w:rPr>
                <w:rFonts w:ascii="Calibri" w:eastAsia="Times New Roman" w:hAnsi="Calibri" w:cs="Calibri"/>
              </w:rPr>
              <w:t>,7</w:t>
            </w:r>
            <w:r w:rsidR="00AE2CBB" w:rsidRPr="004F24E2">
              <w:rPr>
                <w:rFonts w:ascii="Calibri" w:eastAsia="Times New Roman" w:hAnsi="Calibri" w:cs="Calibri"/>
              </w:rPr>
              <w:t>%</w:t>
            </w:r>
          </w:p>
        </w:tc>
        <w:tc>
          <w:tcPr>
            <w:tcW w:w="5095" w:type="dxa"/>
          </w:tcPr>
          <w:p w:rsidR="003E044C" w:rsidRPr="004F24E2" w:rsidRDefault="00000257" w:rsidP="00514D22">
            <w:pPr>
              <w:tabs>
                <w:tab w:val="left" w:pos="2130"/>
              </w:tabs>
              <w:jc w:val="center"/>
              <w:rPr>
                <w:rFonts w:ascii="Calibri" w:eastAsia="Times New Roman" w:hAnsi="Calibri" w:cs="Calibri"/>
              </w:rPr>
            </w:pPr>
            <w:r>
              <w:rPr>
                <w:rFonts w:ascii="Calibri" w:eastAsia="Times New Roman" w:hAnsi="Calibri" w:cs="Calibri"/>
              </w:rPr>
              <w:t>37</w:t>
            </w:r>
            <w:r w:rsidR="00AE2CBB" w:rsidRPr="004F24E2">
              <w:rPr>
                <w:rFonts w:ascii="Calibri" w:eastAsia="Times New Roman" w:hAnsi="Calibri" w:cs="Calibri"/>
              </w:rPr>
              <w:t xml:space="preserve">– </w:t>
            </w:r>
            <w:r w:rsidR="00823B07">
              <w:rPr>
                <w:rFonts w:ascii="Calibri" w:eastAsia="Times New Roman" w:hAnsi="Calibri" w:cs="Calibri"/>
              </w:rPr>
              <w:t>36,3</w:t>
            </w:r>
            <w:r w:rsidR="00AE2CBB" w:rsidRPr="004F24E2">
              <w:rPr>
                <w:rFonts w:ascii="Calibri" w:eastAsia="Times New Roman" w:hAnsi="Calibri" w:cs="Calibri"/>
              </w:rPr>
              <w:t>%</w:t>
            </w:r>
          </w:p>
        </w:tc>
      </w:tr>
    </w:tbl>
    <w:p w:rsidR="003E044C" w:rsidRPr="004F24E2" w:rsidRDefault="003E044C" w:rsidP="008D5ECB">
      <w:pPr>
        <w:tabs>
          <w:tab w:val="left" w:pos="2130"/>
        </w:tabs>
        <w:rPr>
          <w:rFonts w:ascii="Calibri" w:eastAsia="Times New Roman" w:hAnsi="Calibri" w:cs="Calibri"/>
        </w:rPr>
      </w:pPr>
    </w:p>
    <w:p w:rsidR="008D5ECB" w:rsidRPr="004F24E2" w:rsidRDefault="002B0B2C" w:rsidP="00CB5CB9">
      <w:pPr>
        <w:tabs>
          <w:tab w:val="left" w:pos="2130"/>
        </w:tabs>
        <w:ind w:left="-67"/>
        <w:jc w:val="center"/>
        <w:rPr>
          <w:rFonts w:ascii="Calibri" w:eastAsia="Times New Roman" w:hAnsi="Calibri" w:cs="Calibri"/>
          <w:b/>
        </w:rPr>
      </w:pPr>
      <w:r>
        <w:rPr>
          <w:rFonts w:ascii="Calibri" w:eastAsia="Times New Roman" w:hAnsi="Calibri" w:cs="Calibri"/>
          <w:b/>
        </w:rPr>
        <w:t>2.1.6.</w:t>
      </w:r>
      <w:r w:rsidR="00ED2D43" w:rsidRPr="004F24E2">
        <w:rPr>
          <w:rFonts w:ascii="Calibri" w:eastAsia="Times New Roman" w:hAnsi="Calibri" w:cs="Calibri"/>
          <w:b/>
        </w:rPr>
        <w:t xml:space="preserve"> </w:t>
      </w:r>
      <w:r w:rsidR="008D5ECB" w:rsidRPr="004F24E2">
        <w:rPr>
          <w:rFonts w:ascii="Calibri" w:eastAsia="Times New Roman" w:hAnsi="Calibri" w:cs="Calibri"/>
          <w:b/>
        </w:rPr>
        <w:t>УКУПАН БРОЈ И ПРОЦЕНАТ РУКОВОДЕЋИХ И ИЗВРШИЛАЧКИХ РАДНИХ МЕСТА ПО ПОЛНОЈ СТРУКТУРИ</w:t>
      </w:r>
    </w:p>
    <w:p w:rsidR="00AE2CBB" w:rsidRPr="004F24E2" w:rsidRDefault="00AE2CBB" w:rsidP="008D5ECB">
      <w:pPr>
        <w:tabs>
          <w:tab w:val="left" w:pos="2130"/>
        </w:tabs>
        <w:rPr>
          <w:rFonts w:ascii="Calibri" w:eastAsia="Times New Roman" w:hAnsi="Calibri" w:cs="Calibri"/>
        </w:rPr>
      </w:pPr>
    </w:p>
    <w:tbl>
      <w:tblPr>
        <w:tblW w:w="0" w:type="auto"/>
        <w:tblInd w:w="111" w:type="dxa"/>
        <w:tblLayout w:type="fixed"/>
        <w:tblCellMar>
          <w:left w:w="0" w:type="dxa"/>
          <w:right w:w="0" w:type="dxa"/>
        </w:tblCellMar>
        <w:tblLook w:val="01E0"/>
      </w:tblPr>
      <w:tblGrid>
        <w:gridCol w:w="2494"/>
        <w:gridCol w:w="2488"/>
        <w:gridCol w:w="16"/>
        <w:gridCol w:w="2494"/>
        <w:gridCol w:w="2473"/>
      </w:tblGrid>
      <w:tr w:rsidR="00F84DFF" w:rsidRPr="004F24E2" w:rsidTr="00ED2D43">
        <w:trPr>
          <w:trHeight w:hRule="exact" w:val="286"/>
        </w:trPr>
        <w:tc>
          <w:tcPr>
            <w:tcW w:w="9965" w:type="dxa"/>
            <w:gridSpan w:val="5"/>
            <w:tcBorders>
              <w:top w:val="single" w:sz="5" w:space="0" w:color="000000"/>
              <w:left w:val="single" w:sz="5" w:space="0" w:color="000000"/>
              <w:bottom w:val="single" w:sz="5" w:space="0" w:color="000000"/>
              <w:right w:val="single" w:sz="5" w:space="0" w:color="000000"/>
            </w:tcBorders>
          </w:tcPr>
          <w:p w:rsidR="00AE2CBB" w:rsidRPr="004F24E2" w:rsidRDefault="00000257" w:rsidP="00780A65">
            <w:pPr>
              <w:pStyle w:val="TableParagraph"/>
              <w:spacing w:line="272" w:lineRule="exact"/>
              <w:ind w:left="6"/>
              <w:jc w:val="center"/>
              <w:rPr>
                <w:rFonts w:ascii="Calibri" w:eastAsia="Times New Roman" w:hAnsi="Calibri" w:cs="Calibri"/>
              </w:rPr>
            </w:pPr>
            <w:r>
              <w:rPr>
                <w:rFonts w:ascii="Calibri" w:hAnsi="Calibri" w:cs="Calibri"/>
                <w:b/>
              </w:rPr>
              <w:t>2023</w:t>
            </w:r>
            <w:r w:rsidR="00AE2CBB" w:rsidRPr="004F24E2">
              <w:rPr>
                <w:rFonts w:ascii="Calibri" w:hAnsi="Calibri" w:cs="Calibri"/>
                <w:b/>
              </w:rPr>
              <w:t xml:space="preserve">. </w:t>
            </w:r>
            <w:r w:rsidR="00AE2CBB" w:rsidRPr="004F24E2">
              <w:rPr>
                <w:rFonts w:ascii="Calibri" w:hAnsi="Calibri" w:cs="Calibri"/>
                <w:b/>
                <w:spacing w:val="-1"/>
              </w:rPr>
              <w:t>година</w:t>
            </w:r>
          </w:p>
        </w:tc>
      </w:tr>
      <w:tr w:rsidR="00F84DFF" w:rsidRPr="004F24E2" w:rsidTr="00ED2D43">
        <w:trPr>
          <w:trHeight w:hRule="exact" w:val="562"/>
        </w:trPr>
        <w:tc>
          <w:tcPr>
            <w:tcW w:w="9965" w:type="dxa"/>
            <w:gridSpan w:val="5"/>
            <w:tcBorders>
              <w:top w:val="single" w:sz="5" w:space="0" w:color="000000"/>
              <w:left w:val="single" w:sz="5" w:space="0" w:color="000000"/>
              <w:bottom w:val="single" w:sz="5" w:space="0" w:color="000000"/>
              <w:right w:val="single" w:sz="5" w:space="0" w:color="000000"/>
            </w:tcBorders>
          </w:tcPr>
          <w:p w:rsidR="00AE2CBB" w:rsidRPr="004F24E2" w:rsidRDefault="00AE2CBB" w:rsidP="00514D22">
            <w:pPr>
              <w:pStyle w:val="TableParagraph"/>
              <w:ind w:left="3693" w:right="3690"/>
              <w:jc w:val="center"/>
              <w:rPr>
                <w:rFonts w:ascii="Calibri" w:eastAsia="Times New Roman" w:hAnsi="Calibri" w:cs="Calibri"/>
              </w:rPr>
            </w:pPr>
            <w:r w:rsidRPr="004F24E2">
              <w:rPr>
                <w:rFonts w:ascii="Calibri" w:hAnsi="Calibri" w:cs="Calibri"/>
                <w:b/>
              </w:rPr>
              <w:t xml:space="preserve">укупан број </w:t>
            </w:r>
            <w:r w:rsidRPr="004F24E2">
              <w:rPr>
                <w:rFonts w:ascii="Calibri" w:hAnsi="Calibri" w:cs="Calibri"/>
                <w:b/>
                <w:spacing w:val="-1"/>
              </w:rPr>
              <w:t>запослених</w:t>
            </w:r>
            <w:r w:rsidR="00CB5CB9">
              <w:rPr>
                <w:rFonts w:ascii="Calibri" w:hAnsi="Calibri" w:cs="Calibri"/>
                <w:b/>
                <w:spacing w:val="-1"/>
              </w:rPr>
              <w:t>:</w:t>
            </w:r>
            <w:r w:rsidR="005F4FA6">
              <w:rPr>
                <w:rFonts w:ascii="Calibri" w:hAnsi="Calibri" w:cs="Calibri"/>
                <w:b/>
              </w:rPr>
              <w:t>1</w:t>
            </w:r>
            <w:r w:rsidR="00000257">
              <w:rPr>
                <w:rFonts w:ascii="Calibri" w:hAnsi="Calibri" w:cs="Calibri"/>
                <w:b/>
              </w:rPr>
              <w:t>02</w:t>
            </w:r>
            <w:r w:rsidRPr="004F24E2">
              <w:rPr>
                <w:rFonts w:ascii="Calibri" w:hAnsi="Calibri" w:cs="Calibri"/>
                <w:b/>
              </w:rPr>
              <w:t>-100%</w:t>
            </w:r>
          </w:p>
        </w:tc>
      </w:tr>
      <w:tr w:rsidR="00F84DFF" w:rsidRPr="004F24E2" w:rsidTr="00780A65">
        <w:trPr>
          <w:trHeight w:hRule="exact" w:val="286"/>
        </w:trPr>
        <w:tc>
          <w:tcPr>
            <w:tcW w:w="4998" w:type="dxa"/>
            <w:gridSpan w:val="3"/>
            <w:tcBorders>
              <w:top w:val="single" w:sz="5" w:space="0" w:color="000000"/>
              <w:left w:val="single" w:sz="5" w:space="0" w:color="000000"/>
              <w:bottom w:val="single" w:sz="5" w:space="0" w:color="000000"/>
              <w:right w:val="single" w:sz="5" w:space="0" w:color="000000"/>
            </w:tcBorders>
          </w:tcPr>
          <w:p w:rsidR="00AE2CBB" w:rsidRPr="004F24E2" w:rsidRDefault="00AE2CBB" w:rsidP="00ED2D43">
            <w:pPr>
              <w:pStyle w:val="TableParagraph"/>
              <w:spacing w:line="267" w:lineRule="exact"/>
              <w:jc w:val="center"/>
              <w:rPr>
                <w:rFonts w:ascii="Calibri" w:eastAsia="Times New Roman" w:hAnsi="Calibri" w:cs="Calibri"/>
              </w:rPr>
            </w:pPr>
            <w:r w:rsidRPr="004F24E2">
              <w:rPr>
                <w:rFonts w:ascii="Calibri" w:hAnsi="Calibri" w:cs="Calibri"/>
                <w:spacing w:val="-1"/>
              </w:rPr>
              <w:t xml:space="preserve">руководећа </w:t>
            </w:r>
            <w:r w:rsidRPr="004F24E2">
              <w:rPr>
                <w:rFonts w:ascii="Calibri" w:hAnsi="Calibri" w:cs="Calibri"/>
              </w:rPr>
              <w:t>радна</w:t>
            </w:r>
            <w:r w:rsidRPr="004F24E2">
              <w:rPr>
                <w:rFonts w:ascii="Calibri" w:hAnsi="Calibri" w:cs="Calibri"/>
                <w:spacing w:val="-1"/>
              </w:rPr>
              <w:t xml:space="preserve"> места- директор </w:t>
            </w:r>
            <w:r w:rsidR="00ED2D43" w:rsidRPr="004F24E2">
              <w:rPr>
                <w:rFonts w:ascii="Calibri" w:hAnsi="Calibri" w:cs="Calibri"/>
                <w:spacing w:val="-1"/>
              </w:rPr>
              <w:t>Ш</w:t>
            </w:r>
            <w:r w:rsidRPr="004F24E2">
              <w:rPr>
                <w:rFonts w:ascii="Calibri" w:hAnsi="Calibri" w:cs="Calibri"/>
                <w:spacing w:val="-1"/>
              </w:rPr>
              <w:t>коле</w:t>
            </w:r>
          </w:p>
        </w:tc>
        <w:tc>
          <w:tcPr>
            <w:tcW w:w="4967" w:type="dxa"/>
            <w:gridSpan w:val="2"/>
            <w:tcBorders>
              <w:top w:val="single" w:sz="5" w:space="0" w:color="000000"/>
              <w:left w:val="single" w:sz="5" w:space="0" w:color="000000"/>
              <w:bottom w:val="single" w:sz="5" w:space="0" w:color="000000"/>
              <w:right w:val="single" w:sz="5" w:space="0" w:color="000000"/>
            </w:tcBorders>
          </w:tcPr>
          <w:p w:rsidR="00AE2CBB" w:rsidRPr="004F24E2" w:rsidRDefault="00AE2CBB" w:rsidP="00780A65">
            <w:pPr>
              <w:pStyle w:val="TableParagraph"/>
              <w:spacing w:line="267" w:lineRule="exact"/>
              <w:ind w:left="1168"/>
              <w:rPr>
                <w:rFonts w:ascii="Calibri" w:eastAsia="Times New Roman" w:hAnsi="Calibri" w:cs="Calibri"/>
              </w:rPr>
            </w:pPr>
            <w:r w:rsidRPr="004F24E2">
              <w:rPr>
                <w:rFonts w:ascii="Calibri" w:hAnsi="Calibri" w:cs="Calibri"/>
                <w:spacing w:val="-1"/>
              </w:rPr>
              <w:t xml:space="preserve">извршилачка </w:t>
            </w:r>
            <w:r w:rsidRPr="004F24E2">
              <w:rPr>
                <w:rFonts w:ascii="Calibri" w:hAnsi="Calibri" w:cs="Calibri"/>
              </w:rPr>
              <w:t>радна</w:t>
            </w:r>
            <w:r w:rsidRPr="004F24E2">
              <w:rPr>
                <w:rFonts w:ascii="Calibri" w:hAnsi="Calibri" w:cs="Calibri"/>
                <w:spacing w:val="-1"/>
              </w:rPr>
              <w:t xml:space="preserve"> места</w:t>
            </w:r>
          </w:p>
        </w:tc>
      </w:tr>
      <w:tr w:rsidR="00F84DFF" w:rsidRPr="004F24E2" w:rsidTr="00780A65">
        <w:trPr>
          <w:trHeight w:hRule="exact" w:val="286"/>
        </w:trPr>
        <w:tc>
          <w:tcPr>
            <w:tcW w:w="4998" w:type="dxa"/>
            <w:gridSpan w:val="3"/>
            <w:tcBorders>
              <w:top w:val="single" w:sz="5" w:space="0" w:color="000000"/>
              <w:left w:val="single" w:sz="5" w:space="0" w:color="000000"/>
              <w:bottom w:val="single" w:sz="5" w:space="0" w:color="000000"/>
              <w:right w:val="single" w:sz="5" w:space="0" w:color="000000"/>
            </w:tcBorders>
          </w:tcPr>
          <w:p w:rsidR="00AE2CBB" w:rsidRPr="004F24E2" w:rsidRDefault="00AE2CBB" w:rsidP="00780A65">
            <w:pPr>
              <w:pStyle w:val="TableParagraph"/>
              <w:spacing w:line="267" w:lineRule="exact"/>
              <w:jc w:val="center"/>
              <w:rPr>
                <w:rFonts w:ascii="Calibri" w:eastAsia="Times New Roman" w:hAnsi="Calibri" w:cs="Calibri"/>
              </w:rPr>
            </w:pPr>
            <w:r w:rsidRPr="004F24E2">
              <w:rPr>
                <w:rFonts w:ascii="Calibri" w:hAnsi="Calibri" w:cs="Calibri"/>
                <w:spacing w:val="-1"/>
              </w:rPr>
              <w:t>1-100%</w:t>
            </w:r>
          </w:p>
        </w:tc>
        <w:tc>
          <w:tcPr>
            <w:tcW w:w="4967" w:type="dxa"/>
            <w:gridSpan w:val="2"/>
            <w:tcBorders>
              <w:top w:val="single" w:sz="5" w:space="0" w:color="000000"/>
              <w:left w:val="single" w:sz="5" w:space="0" w:color="000000"/>
              <w:bottom w:val="single" w:sz="5" w:space="0" w:color="000000"/>
              <w:right w:val="single" w:sz="5" w:space="0" w:color="000000"/>
            </w:tcBorders>
          </w:tcPr>
          <w:p w:rsidR="00AE2CBB" w:rsidRPr="004F24E2" w:rsidRDefault="005F4FA6" w:rsidP="00780A65">
            <w:pPr>
              <w:pStyle w:val="TableParagraph"/>
              <w:spacing w:line="267" w:lineRule="exact"/>
              <w:jc w:val="center"/>
              <w:rPr>
                <w:rFonts w:ascii="Calibri" w:eastAsia="Times New Roman" w:hAnsi="Calibri" w:cs="Calibri"/>
              </w:rPr>
            </w:pPr>
            <w:r>
              <w:rPr>
                <w:rFonts w:ascii="Calibri" w:hAnsi="Calibri" w:cs="Calibri"/>
              </w:rPr>
              <w:t>1</w:t>
            </w:r>
            <w:r w:rsidR="00000257">
              <w:rPr>
                <w:rFonts w:ascii="Calibri" w:hAnsi="Calibri" w:cs="Calibri"/>
              </w:rPr>
              <w:t>01</w:t>
            </w:r>
            <w:r w:rsidR="00AE2CBB" w:rsidRPr="004F24E2">
              <w:rPr>
                <w:rFonts w:ascii="Calibri" w:hAnsi="Calibri" w:cs="Calibri"/>
              </w:rPr>
              <w:t>-100%</w:t>
            </w:r>
          </w:p>
        </w:tc>
      </w:tr>
      <w:tr w:rsidR="00F84DFF" w:rsidRPr="004F24E2" w:rsidTr="00780A65">
        <w:trPr>
          <w:trHeight w:hRule="exact" w:val="286"/>
        </w:trPr>
        <w:tc>
          <w:tcPr>
            <w:tcW w:w="2494" w:type="dxa"/>
            <w:tcBorders>
              <w:top w:val="single" w:sz="5" w:space="0" w:color="000000"/>
              <w:left w:val="single" w:sz="5" w:space="0" w:color="000000"/>
              <w:bottom w:val="single" w:sz="5" w:space="0" w:color="000000"/>
              <w:right w:val="single" w:sz="5" w:space="0" w:color="000000"/>
            </w:tcBorders>
          </w:tcPr>
          <w:p w:rsidR="00AE2CBB" w:rsidRPr="004F24E2" w:rsidRDefault="00AE2CBB" w:rsidP="00780A65">
            <w:pPr>
              <w:pStyle w:val="TableParagraph"/>
              <w:spacing w:line="267" w:lineRule="exact"/>
              <w:ind w:left="714"/>
              <w:rPr>
                <w:rFonts w:ascii="Calibri" w:eastAsia="Times New Roman" w:hAnsi="Calibri" w:cs="Calibri"/>
              </w:rPr>
            </w:pPr>
            <w:r w:rsidRPr="004F24E2">
              <w:rPr>
                <w:rFonts w:ascii="Calibri" w:hAnsi="Calibri" w:cs="Calibri"/>
                <w:spacing w:val="-1"/>
              </w:rPr>
              <w:t>мушкарци</w:t>
            </w:r>
          </w:p>
        </w:tc>
        <w:tc>
          <w:tcPr>
            <w:tcW w:w="2504" w:type="dxa"/>
            <w:gridSpan w:val="2"/>
            <w:tcBorders>
              <w:top w:val="single" w:sz="5" w:space="0" w:color="000000"/>
              <w:left w:val="single" w:sz="5" w:space="0" w:color="000000"/>
              <w:bottom w:val="single" w:sz="5" w:space="0" w:color="000000"/>
              <w:right w:val="single" w:sz="5" w:space="0" w:color="000000"/>
            </w:tcBorders>
          </w:tcPr>
          <w:p w:rsidR="00AE2CBB" w:rsidRPr="004F24E2" w:rsidRDefault="00AE2CBB" w:rsidP="00780A65">
            <w:pPr>
              <w:pStyle w:val="TableParagraph"/>
              <w:spacing w:line="267" w:lineRule="exact"/>
              <w:ind w:left="6"/>
              <w:jc w:val="center"/>
              <w:rPr>
                <w:rFonts w:ascii="Calibri" w:eastAsia="Times New Roman" w:hAnsi="Calibri" w:cs="Calibri"/>
              </w:rPr>
            </w:pPr>
            <w:r w:rsidRPr="004F24E2">
              <w:rPr>
                <w:rFonts w:ascii="Calibri" w:hAnsi="Calibri" w:cs="Calibri"/>
                <w:spacing w:val="-1"/>
              </w:rPr>
              <w:t>жене</w:t>
            </w:r>
          </w:p>
        </w:tc>
        <w:tc>
          <w:tcPr>
            <w:tcW w:w="2494" w:type="dxa"/>
            <w:tcBorders>
              <w:top w:val="single" w:sz="5" w:space="0" w:color="000000"/>
              <w:left w:val="single" w:sz="5" w:space="0" w:color="000000"/>
              <w:bottom w:val="single" w:sz="5" w:space="0" w:color="000000"/>
              <w:right w:val="single" w:sz="5" w:space="0" w:color="000000"/>
            </w:tcBorders>
          </w:tcPr>
          <w:p w:rsidR="00AE2CBB" w:rsidRPr="004F24E2" w:rsidRDefault="00AE2CBB" w:rsidP="00780A65">
            <w:pPr>
              <w:pStyle w:val="TableParagraph"/>
              <w:spacing w:line="267" w:lineRule="exact"/>
              <w:ind w:left="714"/>
              <w:rPr>
                <w:rFonts w:ascii="Calibri" w:eastAsia="Times New Roman" w:hAnsi="Calibri" w:cs="Calibri"/>
              </w:rPr>
            </w:pPr>
            <w:r w:rsidRPr="004F24E2">
              <w:rPr>
                <w:rFonts w:ascii="Calibri" w:hAnsi="Calibri" w:cs="Calibri"/>
                <w:spacing w:val="-1"/>
              </w:rPr>
              <w:t>мушкарци</w:t>
            </w:r>
          </w:p>
        </w:tc>
        <w:tc>
          <w:tcPr>
            <w:tcW w:w="2473" w:type="dxa"/>
            <w:tcBorders>
              <w:top w:val="single" w:sz="5" w:space="0" w:color="000000"/>
              <w:left w:val="single" w:sz="5" w:space="0" w:color="000000"/>
              <w:bottom w:val="single" w:sz="5" w:space="0" w:color="000000"/>
              <w:right w:val="single" w:sz="5" w:space="0" w:color="000000"/>
            </w:tcBorders>
          </w:tcPr>
          <w:p w:rsidR="00AE2CBB" w:rsidRPr="004F24E2" w:rsidRDefault="00AE2CBB" w:rsidP="00780A65">
            <w:pPr>
              <w:pStyle w:val="TableParagraph"/>
              <w:spacing w:line="267" w:lineRule="exact"/>
              <w:ind w:left="3"/>
              <w:jc w:val="center"/>
              <w:rPr>
                <w:rFonts w:ascii="Calibri" w:eastAsia="Times New Roman" w:hAnsi="Calibri" w:cs="Calibri"/>
              </w:rPr>
            </w:pPr>
            <w:r w:rsidRPr="004F24E2">
              <w:rPr>
                <w:rFonts w:ascii="Calibri" w:hAnsi="Calibri" w:cs="Calibri"/>
                <w:spacing w:val="-1"/>
              </w:rPr>
              <w:t>жене</w:t>
            </w:r>
          </w:p>
        </w:tc>
      </w:tr>
      <w:tr w:rsidR="00F84DFF" w:rsidRPr="004F24E2" w:rsidTr="00780A65">
        <w:trPr>
          <w:trHeight w:hRule="exact" w:val="288"/>
        </w:trPr>
        <w:tc>
          <w:tcPr>
            <w:tcW w:w="2494" w:type="dxa"/>
            <w:tcBorders>
              <w:top w:val="single" w:sz="5" w:space="0" w:color="000000"/>
              <w:left w:val="single" w:sz="5" w:space="0" w:color="000000"/>
              <w:bottom w:val="single" w:sz="5" w:space="0" w:color="000000"/>
              <w:right w:val="single" w:sz="5" w:space="0" w:color="000000"/>
            </w:tcBorders>
          </w:tcPr>
          <w:p w:rsidR="00AE2CBB" w:rsidRPr="004F24E2" w:rsidRDefault="00CB5CB9" w:rsidP="00780A65">
            <w:pPr>
              <w:pStyle w:val="TableParagraph"/>
              <w:spacing w:line="267" w:lineRule="exact"/>
              <w:ind w:left="1084"/>
              <w:rPr>
                <w:rFonts w:ascii="Calibri" w:eastAsia="Times New Roman" w:hAnsi="Calibri" w:cs="Calibri"/>
              </w:rPr>
            </w:pPr>
            <w:r w:rsidRPr="004F24E2">
              <w:rPr>
                <w:rFonts w:ascii="Calibri" w:hAnsi="Calibri" w:cs="Calibri"/>
              </w:rPr>
              <w:t>0-0%</w:t>
            </w:r>
          </w:p>
        </w:tc>
        <w:tc>
          <w:tcPr>
            <w:tcW w:w="2504" w:type="dxa"/>
            <w:gridSpan w:val="2"/>
            <w:tcBorders>
              <w:top w:val="single" w:sz="5" w:space="0" w:color="000000"/>
              <w:left w:val="single" w:sz="5" w:space="0" w:color="000000"/>
              <w:bottom w:val="single" w:sz="5" w:space="0" w:color="000000"/>
              <w:right w:val="single" w:sz="5" w:space="0" w:color="000000"/>
            </w:tcBorders>
          </w:tcPr>
          <w:p w:rsidR="00AE2CBB" w:rsidRPr="00CB5CB9" w:rsidRDefault="00CB5CB9" w:rsidP="00780A65">
            <w:pPr>
              <w:pStyle w:val="TableParagraph"/>
              <w:spacing w:line="267" w:lineRule="exact"/>
              <w:ind w:left="969"/>
              <w:rPr>
                <w:rFonts w:ascii="Calibri" w:eastAsia="Times New Roman" w:hAnsi="Calibri" w:cs="Calibri"/>
              </w:rPr>
            </w:pPr>
            <w:r>
              <w:rPr>
                <w:rFonts w:ascii="Calibri" w:hAnsi="Calibri" w:cs="Calibri"/>
              </w:rPr>
              <w:t>1-100%</w:t>
            </w:r>
          </w:p>
        </w:tc>
        <w:tc>
          <w:tcPr>
            <w:tcW w:w="2494" w:type="dxa"/>
            <w:tcBorders>
              <w:top w:val="single" w:sz="5" w:space="0" w:color="000000"/>
              <w:left w:val="single" w:sz="5" w:space="0" w:color="000000"/>
              <w:bottom w:val="single" w:sz="5" w:space="0" w:color="000000"/>
              <w:right w:val="single" w:sz="5" w:space="0" w:color="000000"/>
            </w:tcBorders>
          </w:tcPr>
          <w:p w:rsidR="00AE2CBB" w:rsidRPr="004F24E2" w:rsidRDefault="00000257" w:rsidP="0038168D">
            <w:pPr>
              <w:pStyle w:val="TableParagraph"/>
              <w:spacing w:line="267" w:lineRule="exact"/>
              <w:ind w:left="1"/>
              <w:jc w:val="center"/>
              <w:rPr>
                <w:rFonts w:ascii="Calibri" w:eastAsia="Times New Roman" w:hAnsi="Calibri" w:cs="Calibri"/>
              </w:rPr>
            </w:pPr>
            <w:r>
              <w:rPr>
                <w:rFonts w:ascii="Calibri" w:eastAsia="Times New Roman" w:hAnsi="Calibri" w:cs="Calibri"/>
              </w:rPr>
              <w:t>37</w:t>
            </w:r>
            <w:r w:rsidR="00CB5CB9" w:rsidRPr="004F24E2">
              <w:rPr>
                <w:rFonts w:ascii="Calibri" w:eastAsia="Times New Roman" w:hAnsi="Calibri" w:cs="Calibri"/>
              </w:rPr>
              <w:t xml:space="preserve">– </w:t>
            </w:r>
            <w:r w:rsidR="00823B07">
              <w:rPr>
                <w:rFonts w:ascii="Calibri" w:eastAsia="Times New Roman" w:hAnsi="Calibri" w:cs="Calibri"/>
              </w:rPr>
              <w:t>36,7</w:t>
            </w:r>
            <w:r w:rsidR="00CB5CB9" w:rsidRPr="004F24E2">
              <w:rPr>
                <w:rFonts w:ascii="Calibri" w:eastAsia="Times New Roman" w:hAnsi="Calibri" w:cs="Calibri"/>
              </w:rPr>
              <w:t>%</w:t>
            </w:r>
          </w:p>
        </w:tc>
        <w:tc>
          <w:tcPr>
            <w:tcW w:w="2473" w:type="dxa"/>
            <w:tcBorders>
              <w:top w:val="single" w:sz="5" w:space="0" w:color="000000"/>
              <w:left w:val="single" w:sz="5" w:space="0" w:color="000000"/>
              <w:bottom w:val="single" w:sz="5" w:space="0" w:color="000000"/>
              <w:right w:val="single" w:sz="5" w:space="0" w:color="000000"/>
            </w:tcBorders>
          </w:tcPr>
          <w:p w:rsidR="00AE2CBB" w:rsidRPr="004F24E2" w:rsidRDefault="00000257" w:rsidP="0038168D">
            <w:pPr>
              <w:pStyle w:val="TableParagraph"/>
              <w:spacing w:line="267" w:lineRule="exact"/>
              <w:ind w:left="822"/>
              <w:rPr>
                <w:rFonts w:ascii="Calibri" w:eastAsia="Times New Roman" w:hAnsi="Calibri" w:cs="Calibri"/>
              </w:rPr>
            </w:pPr>
            <w:r>
              <w:rPr>
                <w:rFonts w:ascii="Calibri" w:eastAsia="Times New Roman" w:hAnsi="Calibri" w:cs="Calibri"/>
              </w:rPr>
              <w:t>64</w:t>
            </w:r>
            <w:r w:rsidR="00CB5CB9" w:rsidRPr="004F24E2">
              <w:rPr>
                <w:rFonts w:ascii="Calibri" w:eastAsia="Times New Roman" w:hAnsi="Calibri" w:cs="Calibri"/>
              </w:rPr>
              <w:t xml:space="preserve">– </w:t>
            </w:r>
            <w:r w:rsidR="00CB5CB9">
              <w:rPr>
                <w:rFonts w:ascii="Calibri" w:eastAsia="Times New Roman" w:hAnsi="Calibri" w:cs="Calibri"/>
              </w:rPr>
              <w:t>6</w:t>
            </w:r>
            <w:r w:rsidR="00CB5CB9" w:rsidRPr="004F24E2">
              <w:rPr>
                <w:rFonts w:ascii="Calibri" w:eastAsia="Times New Roman" w:hAnsi="Calibri" w:cs="Calibri"/>
              </w:rPr>
              <w:t>3</w:t>
            </w:r>
            <w:r w:rsidR="00CB5CB9">
              <w:rPr>
                <w:rFonts w:ascii="Calibri" w:eastAsia="Times New Roman" w:hAnsi="Calibri" w:cs="Calibri"/>
              </w:rPr>
              <w:t>,3</w:t>
            </w:r>
            <w:r w:rsidR="00CB5CB9" w:rsidRPr="004F24E2">
              <w:rPr>
                <w:rFonts w:ascii="Calibri" w:eastAsia="Times New Roman" w:hAnsi="Calibri" w:cs="Calibri"/>
              </w:rPr>
              <w:t>%</w:t>
            </w:r>
          </w:p>
        </w:tc>
      </w:tr>
      <w:tr w:rsidR="00F84DFF" w:rsidRPr="004F24E2" w:rsidTr="000863BC">
        <w:trPr>
          <w:trHeight w:hRule="exact" w:val="288"/>
        </w:trPr>
        <w:tc>
          <w:tcPr>
            <w:tcW w:w="9965" w:type="dxa"/>
            <w:gridSpan w:val="5"/>
            <w:tcBorders>
              <w:top w:val="single" w:sz="5" w:space="0" w:color="000000"/>
              <w:left w:val="single" w:sz="5" w:space="0" w:color="000000"/>
              <w:bottom w:val="single" w:sz="5" w:space="0" w:color="000000"/>
              <w:right w:val="single" w:sz="5" w:space="0" w:color="000000"/>
            </w:tcBorders>
          </w:tcPr>
          <w:p w:rsidR="00ED2D43" w:rsidRPr="004F24E2" w:rsidRDefault="00ED2D43" w:rsidP="0038168D">
            <w:pPr>
              <w:pStyle w:val="TableParagraph"/>
              <w:spacing w:line="360" w:lineRule="auto"/>
              <w:ind w:left="822"/>
              <w:jc w:val="center"/>
              <w:rPr>
                <w:rFonts w:ascii="Calibri" w:hAnsi="Calibri" w:cs="Calibri"/>
              </w:rPr>
            </w:pPr>
            <w:r w:rsidRPr="004F24E2">
              <w:rPr>
                <w:rFonts w:ascii="Calibri" w:hAnsi="Calibri" w:cs="Calibri"/>
              </w:rPr>
              <w:t xml:space="preserve">руководећа радна места- </w:t>
            </w:r>
            <w:r w:rsidR="00D81108" w:rsidRPr="004F24E2">
              <w:rPr>
                <w:rFonts w:ascii="Calibri" w:hAnsi="Calibri" w:cs="Calibri"/>
              </w:rPr>
              <w:t xml:space="preserve">Школски одбор, </w:t>
            </w:r>
            <w:r w:rsidR="0038168D" w:rsidRPr="004F24E2">
              <w:rPr>
                <w:rFonts w:ascii="Calibri" w:hAnsi="Calibri" w:cs="Calibri"/>
              </w:rPr>
              <w:t>9</w:t>
            </w:r>
            <w:r w:rsidRPr="004F24E2">
              <w:rPr>
                <w:rFonts w:ascii="Calibri" w:hAnsi="Calibri" w:cs="Calibri"/>
              </w:rPr>
              <w:t xml:space="preserve"> -100%</w:t>
            </w:r>
          </w:p>
        </w:tc>
      </w:tr>
      <w:tr w:rsidR="00F84DFF" w:rsidRPr="004F24E2" w:rsidTr="003F0A3F">
        <w:trPr>
          <w:trHeight w:hRule="exact" w:val="288"/>
        </w:trPr>
        <w:tc>
          <w:tcPr>
            <w:tcW w:w="4982" w:type="dxa"/>
            <w:gridSpan w:val="2"/>
            <w:tcBorders>
              <w:top w:val="single" w:sz="5" w:space="0" w:color="000000"/>
              <w:left w:val="single" w:sz="5" w:space="0" w:color="000000"/>
              <w:bottom w:val="single" w:sz="5" w:space="0" w:color="000000"/>
              <w:right w:val="single" w:sz="5" w:space="0" w:color="000000"/>
            </w:tcBorders>
          </w:tcPr>
          <w:p w:rsidR="00ED2D43" w:rsidRPr="004F24E2" w:rsidRDefault="00ED2D43" w:rsidP="00CB5CB9">
            <w:pPr>
              <w:pStyle w:val="TableParagraph"/>
              <w:spacing w:line="360" w:lineRule="auto"/>
              <w:ind w:left="822"/>
              <w:jc w:val="center"/>
              <w:rPr>
                <w:rFonts w:ascii="Calibri" w:hAnsi="Calibri" w:cs="Calibri"/>
              </w:rPr>
            </w:pPr>
            <w:r w:rsidRPr="004F24E2">
              <w:rPr>
                <w:rFonts w:ascii="Calibri" w:hAnsi="Calibri" w:cs="Calibri"/>
              </w:rPr>
              <w:t xml:space="preserve">Мушкарци: </w:t>
            </w:r>
            <w:r w:rsidR="00CB5CB9">
              <w:rPr>
                <w:rFonts w:ascii="Calibri" w:hAnsi="Calibri" w:cs="Calibri"/>
              </w:rPr>
              <w:t>6</w:t>
            </w:r>
            <w:r w:rsidRPr="004F24E2">
              <w:rPr>
                <w:rFonts w:ascii="Calibri" w:hAnsi="Calibri" w:cs="Calibri"/>
              </w:rPr>
              <w:t xml:space="preserve"> –</w:t>
            </w:r>
            <w:r w:rsidR="00CB5CB9">
              <w:rPr>
                <w:rFonts w:ascii="Calibri" w:hAnsi="Calibri" w:cs="Calibri"/>
              </w:rPr>
              <w:t>66,66</w:t>
            </w:r>
            <w:r w:rsidRPr="004F24E2">
              <w:rPr>
                <w:rFonts w:ascii="Calibri" w:hAnsi="Calibri" w:cs="Calibri"/>
              </w:rPr>
              <w:t>%</w:t>
            </w:r>
          </w:p>
        </w:tc>
        <w:tc>
          <w:tcPr>
            <w:tcW w:w="4983" w:type="dxa"/>
            <w:gridSpan w:val="3"/>
            <w:tcBorders>
              <w:top w:val="single" w:sz="5" w:space="0" w:color="000000"/>
              <w:left w:val="single" w:sz="5" w:space="0" w:color="000000"/>
              <w:bottom w:val="single" w:sz="5" w:space="0" w:color="000000"/>
              <w:right w:val="single" w:sz="5" w:space="0" w:color="000000"/>
            </w:tcBorders>
          </w:tcPr>
          <w:p w:rsidR="00ED2D43" w:rsidRPr="004F24E2" w:rsidRDefault="00ED2D43" w:rsidP="00CB5CB9">
            <w:pPr>
              <w:pStyle w:val="TableParagraph"/>
              <w:spacing w:line="360" w:lineRule="auto"/>
              <w:ind w:left="822"/>
              <w:jc w:val="center"/>
              <w:rPr>
                <w:rFonts w:ascii="Calibri" w:hAnsi="Calibri" w:cs="Calibri"/>
              </w:rPr>
            </w:pPr>
            <w:r w:rsidRPr="004F24E2">
              <w:rPr>
                <w:rFonts w:ascii="Calibri" w:hAnsi="Calibri" w:cs="Calibri"/>
              </w:rPr>
              <w:t xml:space="preserve">Жене: </w:t>
            </w:r>
            <w:r w:rsidR="00CB5CB9">
              <w:rPr>
                <w:rFonts w:ascii="Calibri" w:hAnsi="Calibri" w:cs="Calibri"/>
              </w:rPr>
              <w:t>3</w:t>
            </w:r>
            <w:r w:rsidRPr="004F24E2">
              <w:rPr>
                <w:rFonts w:ascii="Calibri" w:hAnsi="Calibri" w:cs="Calibri"/>
              </w:rPr>
              <w:t xml:space="preserve"> – </w:t>
            </w:r>
            <w:r w:rsidR="00CB5CB9">
              <w:rPr>
                <w:rFonts w:ascii="Calibri" w:hAnsi="Calibri" w:cs="Calibri"/>
              </w:rPr>
              <w:t>33,34</w:t>
            </w:r>
            <w:r w:rsidRPr="004F24E2">
              <w:rPr>
                <w:rFonts w:ascii="Calibri" w:hAnsi="Calibri" w:cs="Calibri"/>
              </w:rPr>
              <w:t>%</w:t>
            </w:r>
          </w:p>
        </w:tc>
      </w:tr>
    </w:tbl>
    <w:p w:rsidR="00AE2CBB" w:rsidRPr="004F24E2" w:rsidRDefault="00AE2CBB" w:rsidP="008D5ECB">
      <w:pPr>
        <w:tabs>
          <w:tab w:val="left" w:pos="2130"/>
        </w:tabs>
        <w:rPr>
          <w:rFonts w:ascii="Calibri" w:eastAsia="Times New Roman" w:hAnsi="Calibri" w:cs="Calibri"/>
        </w:rPr>
      </w:pPr>
    </w:p>
    <w:p w:rsidR="00593899" w:rsidRPr="004F24E2" w:rsidRDefault="00593899" w:rsidP="008D5ECB">
      <w:pPr>
        <w:tabs>
          <w:tab w:val="left" w:pos="2130"/>
        </w:tabs>
        <w:rPr>
          <w:rFonts w:ascii="Calibri" w:eastAsia="Times New Roman" w:hAnsi="Calibri" w:cs="Calibri"/>
        </w:rPr>
      </w:pPr>
    </w:p>
    <w:p w:rsidR="00593899" w:rsidRPr="004F24E2" w:rsidRDefault="00593899" w:rsidP="008D5ECB">
      <w:pPr>
        <w:tabs>
          <w:tab w:val="left" w:pos="2130"/>
        </w:tabs>
        <w:rPr>
          <w:rFonts w:ascii="Calibri" w:eastAsia="Times New Roman" w:hAnsi="Calibri" w:cs="Calibri"/>
        </w:rPr>
      </w:pPr>
    </w:p>
    <w:p w:rsidR="00593899" w:rsidRPr="004F24E2" w:rsidRDefault="00593899" w:rsidP="008D5ECB">
      <w:pPr>
        <w:tabs>
          <w:tab w:val="left" w:pos="2130"/>
        </w:tabs>
        <w:rPr>
          <w:rFonts w:ascii="Calibri" w:eastAsia="Times New Roman" w:hAnsi="Calibri" w:cs="Calibri"/>
        </w:rPr>
      </w:pPr>
    </w:p>
    <w:p w:rsidR="00593899" w:rsidRPr="004F24E2" w:rsidRDefault="00593899" w:rsidP="008D5ECB">
      <w:pPr>
        <w:tabs>
          <w:tab w:val="left" w:pos="2130"/>
        </w:tabs>
        <w:rPr>
          <w:rFonts w:ascii="Calibri" w:eastAsia="Times New Roman" w:hAnsi="Calibri" w:cs="Calibri"/>
        </w:rPr>
      </w:pPr>
    </w:p>
    <w:p w:rsidR="00593899" w:rsidRPr="004F24E2" w:rsidRDefault="00593899" w:rsidP="008D5ECB">
      <w:pPr>
        <w:tabs>
          <w:tab w:val="left" w:pos="2130"/>
        </w:tabs>
        <w:rPr>
          <w:rFonts w:ascii="Calibri" w:eastAsia="Times New Roman" w:hAnsi="Calibri" w:cs="Calibri"/>
        </w:rPr>
      </w:pPr>
    </w:p>
    <w:p w:rsidR="00AE2CBB" w:rsidRPr="004F24E2" w:rsidRDefault="002B0B2C" w:rsidP="008D5ECB">
      <w:pPr>
        <w:tabs>
          <w:tab w:val="left" w:pos="2130"/>
        </w:tabs>
        <w:rPr>
          <w:rFonts w:ascii="Calibri" w:eastAsia="Times New Roman" w:hAnsi="Calibri" w:cs="Calibri"/>
          <w:b/>
        </w:rPr>
      </w:pPr>
      <w:r>
        <w:rPr>
          <w:rFonts w:ascii="Calibri" w:eastAsia="Times New Roman" w:hAnsi="Calibri" w:cs="Calibri"/>
          <w:b/>
        </w:rPr>
        <w:t xml:space="preserve">2.1.7. </w:t>
      </w:r>
      <w:r w:rsidR="005C3469" w:rsidRPr="004F24E2">
        <w:rPr>
          <w:rFonts w:ascii="Calibri" w:eastAsia="Times New Roman" w:hAnsi="Calibri" w:cs="Calibri"/>
          <w:b/>
        </w:rPr>
        <w:t>СТРУКТУРА ЗАПОСЛЕНИХ ПРЕМА</w:t>
      </w:r>
      <w:r w:rsidR="0089105F">
        <w:rPr>
          <w:rFonts w:ascii="Calibri" w:eastAsia="Times New Roman" w:hAnsi="Calibri" w:cs="Calibri"/>
          <w:b/>
        </w:rPr>
        <w:t xml:space="preserve"> </w:t>
      </w:r>
      <w:r w:rsidR="005C3469" w:rsidRPr="004F24E2">
        <w:rPr>
          <w:rFonts w:ascii="Calibri" w:eastAsia="Times New Roman" w:hAnsi="Calibri" w:cs="Calibri"/>
          <w:b/>
        </w:rPr>
        <w:t>СТЕ</w:t>
      </w:r>
      <w:r w:rsidR="00A350B8" w:rsidRPr="004F24E2">
        <w:rPr>
          <w:rFonts w:ascii="Calibri" w:eastAsia="Times New Roman" w:hAnsi="Calibri" w:cs="Calibri"/>
          <w:b/>
        </w:rPr>
        <w:t>Ч</w:t>
      </w:r>
      <w:r w:rsidR="005C3469" w:rsidRPr="004F24E2">
        <w:rPr>
          <w:rFonts w:ascii="Calibri" w:eastAsia="Times New Roman" w:hAnsi="Calibri" w:cs="Calibri"/>
          <w:b/>
        </w:rPr>
        <w:t>ЕНОМ НИВОУ ОБРАЗОВАЊА</w:t>
      </w:r>
    </w:p>
    <w:p w:rsidR="005C3469" w:rsidRPr="004F24E2" w:rsidRDefault="005C3469" w:rsidP="008D5ECB">
      <w:pPr>
        <w:tabs>
          <w:tab w:val="left" w:pos="2130"/>
        </w:tabs>
        <w:rPr>
          <w:rFonts w:ascii="Calibri" w:eastAsia="Times New Roman" w:hAnsi="Calibri" w:cs="Calibri"/>
          <w:b/>
        </w:rPr>
      </w:pPr>
    </w:p>
    <w:tbl>
      <w:tblPr>
        <w:tblStyle w:val="TableGrid"/>
        <w:tblW w:w="0" w:type="auto"/>
        <w:tblLook w:val="04A0"/>
      </w:tblPr>
      <w:tblGrid>
        <w:gridCol w:w="935"/>
        <w:gridCol w:w="935"/>
        <w:gridCol w:w="935"/>
        <w:gridCol w:w="935"/>
        <w:gridCol w:w="935"/>
        <w:gridCol w:w="935"/>
        <w:gridCol w:w="935"/>
        <w:gridCol w:w="935"/>
        <w:gridCol w:w="935"/>
        <w:gridCol w:w="935"/>
      </w:tblGrid>
      <w:tr w:rsidR="00F84DFF" w:rsidRPr="004F24E2" w:rsidTr="00BA548F">
        <w:tc>
          <w:tcPr>
            <w:tcW w:w="9350" w:type="dxa"/>
            <w:gridSpan w:val="10"/>
          </w:tcPr>
          <w:p w:rsidR="00531756" w:rsidRPr="004F24E2" w:rsidRDefault="00A350B8" w:rsidP="00A350B8">
            <w:pPr>
              <w:tabs>
                <w:tab w:val="left" w:pos="2130"/>
              </w:tabs>
              <w:jc w:val="center"/>
              <w:rPr>
                <w:rFonts w:ascii="Calibri" w:eastAsia="Times New Roman" w:hAnsi="Calibri" w:cs="Calibri"/>
              </w:rPr>
            </w:pPr>
            <w:r w:rsidRPr="004F24E2">
              <w:rPr>
                <w:rFonts w:ascii="Calibri" w:eastAsia="Times New Roman" w:hAnsi="Calibri" w:cs="Calibri"/>
              </w:rPr>
              <w:t>Стручна спрема запослених</w:t>
            </w:r>
          </w:p>
        </w:tc>
      </w:tr>
      <w:tr w:rsidR="00F84DFF" w:rsidRPr="004F24E2" w:rsidTr="002F5434">
        <w:tc>
          <w:tcPr>
            <w:tcW w:w="1870" w:type="dxa"/>
            <w:gridSpan w:val="2"/>
          </w:tcPr>
          <w:p w:rsidR="00531756" w:rsidRPr="004F24E2" w:rsidRDefault="00531756" w:rsidP="008D5ECB">
            <w:pPr>
              <w:tabs>
                <w:tab w:val="left" w:pos="2130"/>
              </w:tabs>
              <w:rPr>
                <w:rFonts w:ascii="Calibri" w:eastAsia="Times New Roman" w:hAnsi="Calibri" w:cs="Calibri"/>
              </w:rPr>
            </w:pPr>
            <w:r w:rsidRPr="004F24E2">
              <w:rPr>
                <w:rFonts w:ascii="Calibri" w:eastAsia="Times New Roman" w:hAnsi="Calibri" w:cs="Calibri"/>
              </w:rPr>
              <w:t>Основна школа</w:t>
            </w:r>
          </w:p>
        </w:tc>
        <w:tc>
          <w:tcPr>
            <w:tcW w:w="1870" w:type="dxa"/>
            <w:gridSpan w:val="2"/>
          </w:tcPr>
          <w:p w:rsidR="00531756" w:rsidRPr="004F24E2" w:rsidRDefault="00531756" w:rsidP="008D5ECB">
            <w:pPr>
              <w:tabs>
                <w:tab w:val="left" w:pos="2130"/>
              </w:tabs>
              <w:rPr>
                <w:rFonts w:ascii="Calibri" w:eastAsia="Times New Roman" w:hAnsi="Calibri" w:cs="Calibri"/>
              </w:rPr>
            </w:pPr>
            <w:r w:rsidRPr="004F24E2">
              <w:rPr>
                <w:rFonts w:ascii="Calibri" w:eastAsia="Times New Roman" w:hAnsi="Calibri" w:cs="Calibri"/>
              </w:rPr>
              <w:t>Средње образовање</w:t>
            </w:r>
          </w:p>
        </w:tc>
        <w:tc>
          <w:tcPr>
            <w:tcW w:w="1870" w:type="dxa"/>
            <w:gridSpan w:val="2"/>
          </w:tcPr>
          <w:p w:rsidR="00531756" w:rsidRPr="004F24E2" w:rsidRDefault="00531756" w:rsidP="008D5ECB">
            <w:pPr>
              <w:tabs>
                <w:tab w:val="left" w:pos="2130"/>
              </w:tabs>
              <w:rPr>
                <w:rFonts w:ascii="Calibri" w:eastAsia="Times New Roman" w:hAnsi="Calibri" w:cs="Calibri"/>
              </w:rPr>
            </w:pPr>
            <w:r w:rsidRPr="004F24E2">
              <w:rPr>
                <w:rFonts w:ascii="Calibri" w:eastAsia="Times New Roman" w:hAnsi="Calibri" w:cs="Calibri"/>
              </w:rPr>
              <w:t>Више образовање</w:t>
            </w:r>
          </w:p>
        </w:tc>
        <w:tc>
          <w:tcPr>
            <w:tcW w:w="1870" w:type="dxa"/>
            <w:gridSpan w:val="2"/>
          </w:tcPr>
          <w:p w:rsidR="00531756" w:rsidRPr="004F24E2" w:rsidRDefault="00531756" w:rsidP="008D5ECB">
            <w:pPr>
              <w:tabs>
                <w:tab w:val="left" w:pos="2130"/>
              </w:tabs>
              <w:rPr>
                <w:rFonts w:ascii="Calibri" w:eastAsia="Times New Roman" w:hAnsi="Calibri" w:cs="Calibri"/>
              </w:rPr>
            </w:pPr>
            <w:r w:rsidRPr="004F24E2">
              <w:rPr>
                <w:rFonts w:ascii="Calibri" w:eastAsia="Times New Roman" w:hAnsi="Calibri" w:cs="Calibri"/>
              </w:rPr>
              <w:t>Високо образовање</w:t>
            </w:r>
          </w:p>
        </w:tc>
        <w:tc>
          <w:tcPr>
            <w:tcW w:w="1870" w:type="dxa"/>
            <w:gridSpan w:val="2"/>
          </w:tcPr>
          <w:p w:rsidR="00531756" w:rsidRPr="004F24E2" w:rsidRDefault="00531756" w:rsidP="008D5ECB">
            <w:pPr>
              <w:tabs>
                <w:tab w:val="left" w:pos="2130"/>
              </w:tabs>
              <w:rPr>
                <w:rFonts w:ascii="Calibri" w:eastAsia="Times New Roman" w:hAnsi="Calibri" w:cs="Calibri"/>
              </w:rPr>
            </w:pPr>
            <w:r w:rsidRPr="004F24E2">
              <w:rPr>
                <w:rFonts w:ascii="Calibri" w:eastAsia="Times New Roman" w:hAnsi="Calibri" w:cs="Calibri"/>
              </w:rPr>
              <w:t>Магистратура</w:t>
            </w:r>
          </w:p>
        </w:tc>
      </w:tr>
      <w:tr w:rsidR="00F84DFF" w:rsidRPr="004F24E2" w:rsidTr="00962B43">
        <w:tc>
          <w:tcPr>
            <w:tcW w:w="935" w:type="dxa"/>
          </w:tcPr>
          <w:p w:rsidR="00531756" w:rsidRPr="004F24E2" w:rsidRDefault="00531756" w:rsidP="00531756">
            <w:pPr>
              <w:tabs>
                <w:tab w:val="left" w:pos="2130"/>
              </w:tabs>
              <w:jc w:val="center"/>
              <w:rPr>
                <w:rFonts w:ascii="Calibri" w:eastAsia="Times New Roman" w:hAnsi="Calibri" w:cs="Calibri"/>
              </w:rPr>
            </w:pPr>
            <w:r w:rsidRPr="004F24E2">
              <w:rPr>
                <w:rFonts w:ascii="Calibri" w:eastAsia="Times New Roman" w:hAnsi="Calibri" w:cs="Calibri"/>
              </w:rPr>
              <w:t>М</w:t>
            </w:r>
          </w:p>
        </w:tc>
        <w:tc>
          <w:tcPr>
            <w:tcW w:w="935" w:type="dxa"/>
          </w:tcPr>
          <w:p w:rsidR="00531756" w:rsidRPr="004F24E2" w:rsidRDefault="00531756" w:rsidP="00531756">
            <w:pPr>
              <w:tabs>
                <w:tab w:val="left" w:pos="2130"/>
              </w:tabs>
              <w:jc w:val="center"/>
              <w:rPr>
                <w:rFonts w:ascii="Calibri" w:eastAsia="Times New Roman" w:hAnsi="Calibri" w:cs="Calibri"/>
              </w:rPr>
            </w:pPr>
            <w:r w:rsidRPr="004F24E2">
              <w:rPr>
                <w:rFonts w:ascii="Calibri" w:eastAsia="Times New Roman" w:hAnsi="Calibri" w:cs="Calibri"/>
              </w:rPr>
              <w:t>Ж</w:t>
            </w:r>
          </w:p>
        </w:tc>
        <w:tc>
          <w:tcPr>
            <w:tcW w:w="935" w:type="dxa"/>
          </w:tcPr>
          <w:p w:rsidR="00531756" w:rsidRPr="004F24E2" w:rsidRDefault="00531756" w:rsidP="00531756">
            <w:pPr>
              <w:tabs>
                <w:tab w:val="left" w:pos="2130"/>
              </w:tabs>
              <w:jc w:val="center"/>
              <w:rPr>
                <w:rFonts w:ascii="Calibri" w:eastAsia="Times New Roman" w:hAnsi="Calibri" w:cs="Calibri"/>
              </w:rPr>
            </w:pPr>
            <w:r w:rsidRPr="004F24E2">
              <w:rPr>
                <w:rFonts w:ascii="Calibri" w:eastAsia="Times New Roman" w:hAnsi="Calibri" w:cs="Calibri"/>
              </w:rPr>
              <w:t>М</w:t>
            </w:r>
          </w:p>
        </w:tc>
        <w:tc>
          <w:tcPr>
            <w:tcW w:w="935" w:type="dxa"/>
          </w:tcPr>
          <w:p w:rsidR="00531756" w:rsidRPr="004F24E2" w:rsidRDefault="00531756" w:rsidP="00531756">
            <w:pPr>
              <w:tabs>
                <w:tab w:val="left" w:pos="2130"/>
              </w:tabs>
              <w:jc w:val="center"/>
              <w:rPr>
                <w:rFonts w:ascii="Calibri" w:eastAsia="Times New Roman" w:hAnsi="Calibri" w:cs="Calibri"/>
              </w:rPr>
            </w:pPr>
            <w:r w:rsidRPr="004F24E2">
              <w:rPr>
                <w:rFonts w:ascii="Calibri" w:eastAsia="Times New Roman" w:hAnsi="Calibri" w:cs="Calibri"/>
              </w:rPr>
              <w:t>Ж</w:t>
            </w:r>
          </w:p>
        </w:tc>
        <w:tc>
          <w:tcPr>
            <w:tcW w:w="935" w:type="dxa"/>
          </w:tcPr>
          <w:p w:rsidR="00531756" w:rsidRPr="004F24E2" w:rsidRDefault="00531756" w:rsidP="00531756">
            <w:pPr>
              <w:tabs>
                <w:tab w:val="left" w:pos="2130"/>
              </w:tabs>
              <w:jc w:val="center"/>
              <w:rPr>
                <w:rFonts w:ascii="Calibri" w:eastAsia="Times New Roman" w:hAnsi="Calibri" w:cs="Calibri"/>
              </w:rPr>
            </w:pPr>
            <w:r w:rsidRPr="004F24E2">
              <w:rPr>
                <w:rFonts w:ascii="Calibri" w:eastAsia="Times New Roman" w:hAnsi="Calibri" w:cs="Calibri"/>
              </w:rPr>
              <w:t>М</w:t>
            </w:r>
          </w:p>
        </w:tc>
        <w:tc>
          <w:tcPr>
            <w:tcW w:w="935" w:type="dxa"/>
          </w:tcPr>
          <w:p w:rsidR="00531756" w:rsidRPr="004F24E2" w:rsidRDefault="00531756" w:rsidP="00531756">
            <w:pPr>
              <w:tabs>
                <w:tab w:val="left" w:pos="2130"/>
              </w:tabs>
              <w:jc w:val="center"/>
              <w:rPr>
                <w:rFonts w:ascii="Calibri" w:eastAsia="Times New Roman" w:hAnsi="Calibri" w:cs="Calibri"/>
              </w:rPr>
            </w:pPr>
            <w:r w:rsidRPr="004F24E2">
              <w:rPr>
                <w:rFonts w:ascii="Calibri" w:eastAsia="Times New Roman" w:hAnsi="Calibri" w:cs="Calibri"/>
              </w:rPr>
              <w:t>Ж</w:t>
            </w:r>
          </w:p>
        </w:tc>
        <w:tc>
          <w:tcPr>
            <w:tcW w:w="935" w:type="dxa"/>
          </w:tcPr>
          <w:p w:rsidR="00531756" w:rsidRPr="004F24E2" w:rsidRDefault="00531756" w:rsidP="00531756">
            <w:pPr>
              <w:tabs>
                <w:tab w:val="left" w:pos="2130"/>
              </w:tabs>
              <w:jc w:val="center"/>
              <w:rPr>
                <w:rFonts w:ascii="Calibri" w:eastAsia="Times New Roman" w:hAnsi="Calibri" w:cs="Calibri"/>
              </w:rPr>
            </w:pPr>
            <w:r w:rsidRPr="004F24E2">
              <w:rPr>
                <w:rFonts w:ascii="Calibri" w:eastAsia="Times New Roman" w:hAnsi="Calibri" w:cs="Calibri"/>
              </w:rPr>
              <w:t>М</w:t>
            </w:r>
          </w:p>
        </w:tc>
        <w:tc>
          <w:tcPr>
            <w:tcW w:w="935" w:type="dxa"/>
          </w:tcPr>
          <w:p w:rsidR="00531756" w:rsidRPr="004F24E2" w:rsidRDefault="00531756" w:rsidP="00531756">
            <w:pPr>
              <w:tabs>
                <w:tab w:val="left" w:pos="2130"/>
              </w:tabs>
              <w:jc w:val="center"/>
              <w:rPr>
                <w:rFonts w:ascii="Calibri" w:eastAsia="Times New Roman" w:hAnsi="Calibri" w:cs="Calibri"/>
              </w:rPr>
            </w:pPr>
            <w:r w:rsidRPr="004F24E2">
              <w:rPr>
                <w:rFonts w:ascii="Calibri" w:eastAsia="Times New Roman" w:hAnsi="Calibri" w:cs="Calibri"/>
              </w:rPr>
              <w:t>Ж</w:t>
            </w:r>
          </w:p>
        </w:tc>
        <w:tc>
          <w:tcPr>
            <w:tcW w:w="935" w:type="dxa"/>
          </w:tcPr>
          <w:p w:rsidR="00531756" w:rsidRPr="004F24E2" w:rsidRDefault="00531756" w:rsidP="00531756">
            <w:pPr>
              <w:tabs>
                <w:tab w:val="left" w:pos="2130"/>
              </w:tabs>
              <w:jc w:val="center"/>
              <w:rPr>
                <w:rFonts w:ascii="Calibri" w:eastAsia="Times New Roman" w:hAnsi="Calibri" w:cs="Calibri"/>
              </w:rPr>
            </w:pPr>
            <w:r w:rsidRPr="004F24E2">
              <w:rPr>
                <w:rFonts w:ascii="Calibri" w:eastAsia="Times New Roman" w:hAnsi="Calibri" w:cs="Calibri"/>
              </w:rPr>
              <w:t>М</w:t>
            </w:r>
          </w:p>
        </w:tc>
        <w:tc>
          <w:tcPr>
            <w:tcW w:w="935" w:type="dxa"/>
          </w:tcPr>
          <w:p w:rsidR="00531756" w:rsidRPr="004F24E2" w:rsidRDefault="00531756" w:rsidP="00531756">
            <w:pPr>
              <w:tabs>
                <w:tab w:val="left" w:pos="2130"/>
              </w:tabs>
              <w:jc w:val="center"/>
              <w:rPr>
                <w:rFonts w:ascii="Calibri" w:eastAsia="Times New Roman" w:hAnsi="Calibri" w:cs="Calibri"/>
              </w:rPr>
            </w:pPr>
            <w:r w:rsidRPr="004F24E2">
              <w:rPr>
                <w:rFonts w:ascii="Calibri" w:eastAsia="Times New Roman" w:hAnsi="Calibri" w:cs="Calibri"/>
              </w:rPr>
              <w:t>Ж</w:t>
            </w:r>
          </w:p>
        </w:tc>
      </w:tr>
      <w:tr w:rsidR="00514D22" w:rsidRPr="004F24E2" w:rsidTr="00AA7620">
        <w:tc>
          <w:tcPr>
            <w:tcW w:w="935" w:type="dxa"/>
          </w:tcPr>
          <w:p w:rsidR="00531756" w:rsidRPr="00635DEF" w:rsidRDefault="00635DEF" w:rsidP="00531756">
            <w:pPr>
              <w:tabs>
                <w:tab w:val="left" w:pos="2130"/>
              </w:tabs>
              <w:jc w:val="center"/>
              <w:rPr>
                <w:rFonts w:ascii="Calibri" w:eastAsia="Times New Roman" w:hAnsi="Calibri" w:cs="Calibri"/>
                <w:color w:val="000000" w:themeColor="text1"/>
              </w:rPr>
            </w:pPr>
            <w:r>
              <w:rPr>
                <w:rFonts w:ascii="Calibri" w:eastAsia="Times New Roman" w:hAnsi="Calibri" w:cs="Calibri"/>
                <w:color w:val="000000" w:themeColor="text1"/>
              </w:rPr>
              <w:t>4</w:t>
            </w:r>
          </w:p>
        </w:tc>
        <w:tc>
          <w:tcPr>
            <w:tcW w:w="935" w:type="dxa"/>
          </w:tcPr>
          <w:p w:rsidR="00531756" w:rsidRPr="00635DEF" w:rsidRDefault="00A15769" w:rsidP="00531756">
            <w:pPr>
              <w:tabs>
                <w:tab w:val="left" w:pos="2130"/>
              </w:tabs>
              <w:jc w:val="center"/>
              <w:rPr>
                <w:rFonts w:ascii="Calibri" w:eastAsia="Times New Roman" w:hAnsi="Calibri" w:cs="Calibri"/>
                <w:color w:val="000000" w:themeColor="text1"/>
              </w:rPr>
            </w:pPr>
            <w:r>
              <w:rPr>
                <w:rFonts w:ascii="Calibri" w:eastAsia="Times New Roman" w:hAnsi="Calibri" w:cs="Calibri"/>
                <w:color w:val="000000" w:themeColor="text1"/>
              </w:rPr>
              <w:t>1</w:t>
            </w:r>
            <w:r w:rsidR="00635DEF">
              <w:rPr>
                <w:rFonts w:ascii="Calibri" w:eastAsia="Times New Roman" w:hAnsi="Calibri" w:cs="Calibri"/>
                <w:color w:val="000000" w:themeColor="text1"/>
              </w:rPr>
              <w:t>1</w:t>
            </w:r>
          </w:p>
        </w:tc>
        <w:tc>
          <w:tcPr>
            <w:tcW w:w="935" w:type="dxa"/>
          </w:tcPr>
          <w:p w:rsidR="00531756" w:rsidRPr="00635DEF" w:rsidRDefault="00635DEF" w:rsidP="00531756">
            <w:pPr>
              <w:tabs>
                <w:tab w:val="left" w:pos="2130"/>
              </w:tabs>
              <w:jc w:val="center"/>
              <w:rPr>
                <w:rFonts w:ascii="Calibri" w:eastAsia="Times New Roman" w:hAnsi="Calibri" w:cs="Calibri"/>
                <w:color w:val="000000" w:themeColor="text1"/>
              </w:rPr>
            </w:pPr>
            <w:r>
              <w:rPr>
                <w:rFonts w:ascii="Calibri" w:eastAsia="Times New Roman" w:hAnsi="Calibri" w:cs="Calibri"/>
                <w:color w:val="000000" w:themeColor="text1"/>
              </w:rPr>
              <w:t>5</w:t>
            </w:r>
          </w:p>
        </w:tc>
        <w:tc>
          <w:tcPr>
            <w:tcW w:w="935" w:type="dxa"/>
          </w:tcPr>
          <w:p w:rsidR="00531756" w:rsidRPr="00635DEF" w:rsidRDefault="00635DEF" w:rsidP="00531756">
            <w:pPr>
              <w:tabs>
                <w:tab w:val="left" w:pos="2130"/>
              </w:tabs>
              <w:jc w:val="center"/>
              <w:rPr>
                <w:rFonts w:ascii="Calibri" w:eastAsia="Times New Roman" w:hAnsi="Calibri" w:cs="Calibri"/>
                <w:color w:val="000000" w:themeColor="text1"/>
              </w:rPr>
            </w:pPr>
            <w:r>
              <w:rPr>
                <w:rFonts w:ascii="Calibri" w:eastAsia="Times New Roman" w:hAnsi="Calibri" w:cs="Calibri"/>
                <w:color w:val="000000" w:themeColor="text1"/>
              </w:rPr>
              <w:t>3</w:t>
            </w:r>
          </w:p>
        </w:tc>
        <w:tc>
          <w:tcPr>
            <w:tcW w:w="935" w:type="dxa"/>
          </w:tcPr>
          <w:p w:rsidR="00531756" w:rsidRPr="00635DEF" w:rsidRDefault="00635DEF" w:rsidP="00531756">
            <w:pPr>
              <w:tabs>
                <w:tab w:val="left" w:pos="2130"/>
              </w:tabs>
              <w:jc w:val="center"/>
              <w:rPr>
                <w:rFonts w:ascii="Calibri" w:eastAsia="Times New Roman" w:hAnsi="Calibri" w:cs="Calibri"/>
                <w:color w:val="000000" w:themeColor="text1"/>
              </w:rPr>
            </w:pPr>
            <w:r>
              <w:rPr>
                <w:rFonts w:ascii="Calibri" w:eastAsia="Times New Roman" w:hAnsi="Calibri" w:cs="Calibri"/>
                <w:color w:val="000000" w:themeColor="text1"/>
              </w:rPr>
              <w:t>11</w:t>
            </w:r>
          </w:p>
        </w:tc>
        <w:tc>
          <w:tcPr>
            <w:tcW w:w="935" w:type="dxa"/>
          </w:tcPr>
          <w:p w:rsidR="00531756" w:rsidRPr="00635DEF" w:rsidRDefault="00635DEF" w:rsidP="00531756">
            <w:pPr>
              <w:tabs>
                <w:tab w:val="left" w:pos="2130"/>
              </w:tabs>
              <w:jc w:val="center"/>
              <w:rPr>
                <w:rFonts w:ascii="Calibri" w:eastAsia="Times New Roman" w:hAnsi="Calibri" w:cs="Calibri"/>
                <w:color w:val="000000" w:themeColor="text1"/>
              </w:rPr>
            </w:pPr>
            <w:r>
              <w:rPr>
                <w:rFonts w:ascii="Calibri" w:eastAsia="Times New Roman" w:hAnsi="Calibri" w:cs="Calibri"/>
                <w:color w:val="000000" w:themeColor="text1"/>
              </w:rPr>
              <w:t>3</w:t>
            </w:r>
          </w:p>
        </w:tc>
        <w:tc>
          <w:tcPr>
            <w:tcW w:w="935" w:type="dxa"/>
          </w:tcPr>
          <w:p w:rsidR="00531756" w:rsidRPr="00635DEF" w:rsidRDefault="00635DEF" w:rsidP="00531756">
            <w:pPr>
              <w:tabs>
                <w:tab w:val="left" w:pos="2130"/>
              </w:tabs>
              <w:jc w:val="center"/>
              <w:rPr>
                <w:rFonts w:ascii="Calibri" w:eastAsia="Times New Roman" w:hAnsi="Calibri" w:cs="Calibri"/>
                <w:color w:val="000000" w:themeColor="text1"/>
              </w:rPr>
            </w:pPr>
            <w:r>
              <w:rPr>
                <w:rFonts w:ascii="Calibri" w:eastAsia="Times New Roman" w:hAnsi="Calibri" w:cs="Calibri"/>
                <w:color w:val="000000" w:themeColor="text1"/>
              </w:rPr>
              <w:t>17</w:t>
            </w:r>
          </w:p>
        </w:tc>
        <w:tc>
          <w:tcPr>
            <w:tcW w:w="935" w:type="dxa"/>
          </w:tcPr>
          <w:p w:rsidR="00531756" w:rsidRPr="00635DEF" w:rsidRDefault="00635DEF" w:rsidP="00531756">
            <w:pPr>
              <w:tabs>
                <w:tab w:val="left" w:pos="2130"/>
              </w:tabs>
              <w:jc w:val="center"/>
              <w:rPr>
                <w:rFonts w:ascii="Calibri" w:eastAsia="Times New Roman" w:hAnsi="Calibri" w:cs="Calibri"/>
                <w:color w:val="000000" w:themeColor="text1"/>
              </w:rPr>
            </w:pPr>
            <w:r>
              <w:rPr>
                <w:rFonts w:ascii="Calibri" w:eastAsia="Times New Roman" w:hAnsi="Calibri" w:cs="Calibri"/>
                <w:color w:val="000000" w:themeColor="text1"/>
              </w:rPr>
              <w:t>48</w:t>
            </w:r>
          </w:p>
        </w:tc>
        <w:tc>
          <w:tcPr>
            <w:tcW w:w="935" w:type="dxa"/>
          </w:tcPr>
          <w:p w:rsidR="00531756" w:rsidRPr="00CB5CB9" w:rsidRDefault="00CB5CB9" w:rsidP="00531756">
            <w:pPr>
              <w:tabs>
                <w:tab w:val="left" w:pos="2130"/>
              </w:tabs>
              <w:jc w:val="center"/>
              <w:rPr>
                <w:rFonts w:ascii="Calibri" w:eastAsia="Times New Roman" w:hAnsi="Calibri" w:cs="Calibri"/>
                <w:color w:val="000000" w:themeColor="text1"/>
              </w:rPr>
            </w:pPr>
            <w:r>
              <w:rPr>
                <w:rFonts w:ascii="Calibri" w:eastAsia="Times New Roman" w:hAnsi="Calibri" w:cs="Calibri"/>
                <w:color w:val="000000" w:themeColor="text1"/>
              </w:rPr>
              <w:t>/</w:t>
            </w:r>
          </w:p>
        </w:tc>
        <w:tc>
          <w:tcPr>
            <w:tcW w:w="935" w:type="dxa"/>
          </w:tcPr>
          <w:p w:rsidR="00531756" w:rsidRPr="00CB5CB9" w:rsidRDefault="00CB5CB9" w:rsidP="00531756">
            <w:pPr>
              <w:tabs>
                <w:tab w:val="left" w:pos="2130"/>
              </w:tabs>
              <w:jc w:val="center"/>
              <w:rPr>
                <w:rFonts w:ascii="Calibri" w:eastAsia="Times New Roman" w:hAnsi="Calibri" w:cs="Calibri"/>
                <w:color w:val="000000" w:themeColor="text1"/>
              </w:rPr>
            </w:pPr>
            <w:r>
              <w:rPr>
                <w:rFonts w:ascii="Calibri" w:eastAsia="Times New Roman" w:hAnsi="Calibri" w:cs="Calibri"/>
                <w:color w:val="000000" w:themeColor="text1"/>
              </w:rPr>
              <w:t>/</w:t>
            </w:r>
          </w:p>
        </w:tc>
      </w:tr>
    </w:tbl>
    <w:p w:rsidR="009438D3" w:rsidRDefault="009438D3" w:rsidP="008D5ECB">
      <w:pPr>
        <w:tabs>
          <w:tab w:val="left" w:pos="2130"/>
        </w:tabs>
        <w:rPr>
          <w:rFonts w:ascii="Calibri" w:eastAsia="Times New Roman" w:hAnsi="Calibri" w:cs="Calibri"/>
          <w:b/>
        </w:rPr>
      </w:pPr>
    </w:p>
    <w:p w:rsidR="009438D3" w:rsidRDefault="009438D3" w:rsidP="009438D3">
      <w:r>
        <w:t>У школи не постоје радне области које су нарочито изложене ризику за повреду принципа родне равноправности.</w:t>
      </w:r>
    </w:p>
    <w:p w:rsidR="009438D3" w:rsidRPr="00CB5CB9" w:rsidRDefault="009438D3" w:rsidP="008D5ECB">
      <w:pPr>
        <w:tabs>
          <w:tab w:val="left" w:pos="2130"/>
        </w:tabs>
        <w:rPr>
          <w:rFonts w:ascii="Calibri" w:eastAsia="Times New Roman" w:hAnsi="Calibri" w:cs="Calibri"/>
          <w:b/>
        </w:rPr>
      </w:pPr>
    </w:p>
    <w:p w:rsidR="009438D3" w:rsidRDefault="009438D3" w:rsidP="008D5ECB">
      <w:pPr>
        <w:tabs>
          <w:tab w:val="left" w:pos="2130"/>
        </w:tabs>
        <w:rPr>
          <w:rFonts w:ascii="Calibri" w:eastAsia="Times New Roman" w:hAnsi="Calibri" w:cs="Calibri"/>
          <w:b/>
        </w:rPr>
      </w:pPr>
    </w:p>
    <w:p w:rsidR="008D5ECB" w:rsidRPr="004F24E2" w:rsidRDefault="002B0B2C" w:rsidP="002B0B2C">
      <w:pPr>
        <w:tabs>
          <w:tab w:val="left" w:pos="2130"/>
        </w:tabs>
        <w:jc w:val="center"/>
        <w:rPr>
          <w:rFonts w:ascii="Calibri" w:eastAsia="Times New Roman" w:hAnsi="Calibri" w:cs="Calibri"/>
          <w:b/>
        </w:rPr>
      </w:pPr>
      <w:r>
        <w:rPr>
          <w:rFonts w:ascii="Calibri" w:eastAsia="Times New Roman" w:hAnsi="Calibri" w:cs="Calibri"/>
          <w:b/>
        </w:rPr>
        <w:t>3.</w:t>
      </w:r>
      <w:r w:rsidR="00ED2D43" w:rsidRPr="004F24E2">
        <w:rPr>
          <w:rFonts w:ascii="Calibri" w:eastAsia="Times New Roman" w:hAnsi="Calibri" w:cs="Calibri"/>
          <w:b/>
        </w:rPr>
        <w:t xml:space="preserve"> </w:t>
      </w:r>
      <w:r w:rsidR="008D5ECB" w:rsidRPr="004F24E2">
        <w:rPr>
          <w:rFonts w:ascii="Calibri" w:eastAsia="Times New Roman" w:hAnsi="Calibri" w:cs="Calibri"/>
          <w:b/>
        </w:rPr>
        <w:t>МЕРЕ И ПРОЦЕДУРЕ ЗА ОСТВАРИВАЊЕ И УНАПРЕЂЕЊЕ РОДНЕ РАВНОПРАВНОСТИ</w:t>
      </w:r>
    </w:p>
    <w:p w:rsidR="00ED2D43" w:rsidRPr="004F24E2" w:rsidRDefault="00ED2D43" w:rsidP="008D5ECB">
      <w:pPr>
        <w:tabs>
          <w:tab w:val="left" w:pos="2130"/>
        </w:tabs>
        <w:rPr>
          <w:rFonts w:ascii="Calibri" w:eastAsia="Times New Roman" w:hAnsi="Calibri" w:cs="Calibri"/>
        </w:rPr>
      </w:pPr>
    </w:p>
    <w:p w:rsidR="008D5ECB" w:rsidRPr="004F24E2" w:rsidRDefault="008D5ECB" w:rsidP="00ED2D43">
      <w:pPr>
        <w:tabs>
          <w:tab w:val="left" w:pos="2130"/>
        </w:tabs>
        <w:ind w:firstLine="567"/>
        <w:jc w:val="both"/>
        <w:rPr>
          <w:rFonts w:ascii="Calibri" w:eastAsia="Times New Roman" w:hAnsi="Calibri" w:cs="Calibri"/>
        </w:rPr>
      </w:pPr>
      <w:r w:rsidRPr="004F24E2">
        <w:rPr>
          <w:rFonts w:ascii="Calibri" w:eastAsia="Times New Roman" w:hAnsi="Calibri" w:cs="Calibri"/>
        </w:rPr>
        <w:t>Мере за остваривање и унапређивање родне равноправности подразумевају стварање једнаких могућности за учешће и равноправан третман жена и мушкараца у области рада, запошљавања и самозапошљавања, социјалне и здравствене заштите, образовања, васпитања, науке и технолошког развоја, информационо- комуникационих технологија и информационог друштва, одбране и безбедности, саобраћаја, енергетике, заштите животне средине, културе, јавног информисања, спорта, у органима управљања и надзора и њиховим телима, политичког деловања и јавних послова, сексуалног и репродуктивног здравља и права, приступа роби и услугама.</w:t>
      </w:r>
    </w:p>
    <w:p w:rsidR="008A6264" w:rsidRPr="004F24E2" w:rsidRDefault="008A6264" w:rsidP="008A6264">
      <w:pPr>
        <w:tabs>
          <w:tab w:val="left" w:pos="2130"/>
        </w:tabs>
        <w:ind w:firstLine="567"/>
        <w:jc w:val="both"/>
        <w:rPr>
          <w:rFonts w:ascii="Calibri" w:eastAsia="Times New Roman" w:hAnsi="Calibri" w:cs="Calibri"/>
        </w:rPr>
      </w:pPr>
      <w:r w:rsidRPr="004F24E2">
        <w:rPr>
          <w:rFonts w:ascii="Calibri" w:eastAsia="Times New Roman" w:hAnsi="Calibri" w:cs="Calibri"/>
        </w:rPr>
        <w:t>Школа нема интерну документацију из области родне равноправности. Такође, не постоје принципи или мере којима се мање заступљеном полу обезбеђује активно учешће у саставу и раду органа управљања и не издвајају се средства за унапређење родне равноправности.</w:t>
      </w:r>
    </w:p>
    <w:p w:rsidR="008D5ECB" w:rsidRPr="004F24E2" w:rsidRDefault="008A6264" w:rsidP="008A6264">
      <w:pPr>
        <w:tabs>
          <w:tab w:val="left" w:pos="2130"/>
        </w:tabs>
        <w:ind w:firstLine="567"/>
        <w:jc w:val="both"/>
        <w:rPr>
          <w:rFonts w:ascii="Calibri" w:eastAsia="Times New Roman" w:hAnsi="Calibri" w:cs="Calibri"/>
        </w:rPr>
      </w:pPr>
      <w:r w:rsidRPr="004F24E2">
        <w:rPr>
          <w:rFonts w:ascii="Calibri" w:eastAsia="Times New Roman" w:hAnsi="Calibri" w:cs="Calibri"/>
        </w:rPr>
        <w:t>Без обзира на непостојање мера или принципа у спровођењу родне равноправности у Школи у претходном периоду није било узнемиравања, полног узнемиравања, посредне или непосредне дискриминације, као ни судских спорова из ове области.</w:t>
      </w:r>
    </w:p>
    <w:p w:rsidR="008D5ECB" w:rsidRPr="004F24E2" w:rsidRDefault="009050AD" w:rsidP="00F91A7F">
      <w:pPr>
        <w:tabs>
          <w:tab w:val="left" w:pos="2130"/>
        </w:tabs>
        <w:jc w:val="both"/>
        <w:rPr>
          <w:rFonts w:ascii="Calibri" w:eastAsia="Times New Roman" w:hAnsi="Calibri" w:cs="Calibri"/>
        </w:rPr>
      </w:pPr>
      <w:r w:rsidRPr="004F24E2">
        <w:rPr>
          <w:rFonts w:ascii="Calibri" w:eastAsia="Times New Roman" w:hAnsi="Calibri" w:cs="Calibri"/>
        </w:rPr>
        <w:t xml:space="preserve">         </w:t>
      </w:r>
      <w:r w:rsidR="00F91A7F" w:rsidRPr="004F24E2">
        <w:rPr>
          <w:rFonts w:ascii="Calibri" w:eastAsia="Times New Roman" w:hAnsi="Calibri" w:cs="Calibri"/>
        </w:rPr>
        <w:t>Мере за остваривање и унапређење родне равноправности се могу разврстати у опште мере и посебне мере. Опште мере се доносе након друштвеног дијалога и широког друштвеног консензуса, док се посебне мере доносе појединачно на нивоу Школе.</w:t>
      </w:r>
    </w:p>
    <w:p w:rsidR="00F91A7F" w:rsidRPr="004F24E2" w:rsidRDefault="00F91A7F" w:rsidP="008D5ECB">
      <w:pPr>
        <w:tabs>
          <w:tab w:val="left" w:pos="2130"/>
        </w:tabs>
        <w:rPr>
          <w:rFonts w:ascii="Calibri" w:eastAsia="Times New Roman" w:hAnsi="Calibri" w:cs="Calibri"/>
          <w:b/>
        </w:rPr>
      </w:pPr>
    </w:p>
    <w:p w:rsidR="008D5ECB" w:rsidRPr="004F24E2" w:rsidRDefault="00ED2D43" w:rsidP="002B0B2C">
      <w:pPr>
        <w:tabs>
          <w:tab w:val="left" w:pos="2130"/>
        </w:tabs>
        <w:jc w:val="center"/>
        <w:rPr>
          <w:rFonts w:ascii="Calibri" w:eastAsia="Times New Roman" w:hAnsi="Calibri" w:cs="Calibri"/>
          <w:b/>
        </w:rPr>
      </w:pPr>
      <w:r w:rsidRPr="004F24E2">
        <w:rPr>
          <w:rFonts w:ascii="Calibri" w:eastAsia="Times New Roman" w:hAnsi="Calibri" w:cs="Calibri"/>
          <w:b/>
        </w:rPr>
        <w:t>3.1</w:t>
      </w:r>
      <w:r w:rsidR="00955DE7">
        <w:rPr>
          <w:rFonts w:ascii="Calibri" w:eastAsia="Times New Roman" w:hAnsi="Calibri" w:cs="Calibri"/>
          <w:b/>
        </w:rPr>
        <w:t xml:space="preserve">. </w:t>
      </w:r>
      <w:r w:rsidR="008D5ECB" w:rsidRPr="004F24E2">
        <w:rPr>
          <w:rFonts w:ascii="Calibri" w:eastAsia="Times New Roman" w:hAnsi="Calibri" w:cs="Calibri"/>
          <w:b/>
        </w:rPr>
        <w:t>ОПШТЕ МЕРЕ</w:t>
      </w:r>
    </w:p>
    <w:p w:rsidR="008D5ECB" w:rsidRPr="004F24E2" w:rsidRDefault="008D5ECB" w:rsidP="008D5ECB">
      <w:pPr>
        <w:tabs>
          <w:tab w:val="left" w:pos="2130"/>
        </w:tabs>
        <w:rPr>
          <w:rFonts w:ascii="Calibri" w:eastAsia="Times New Roman" w:hAnsi="Calibri" w:cs="Calibri"/>
        </w:rPr>
      </w:pPr>
    </w:p>
    <w:p w:rsidR="008D5ECB" w:rsidRPr="004F24E2" w:rsidRDefault="008D5ECB" w:rsidP="00ED2D43">
      <w:pPr>
        <w:tabs>
          <w:tab w:val="left" w:pos="2130"/>
        </w:tabs>
        <w:ind w:firstLine="567"/>
        <w:jc w:val="both"/>
        <w:rPr>
          <w:rFonts w:ascii="Calibri" w:eastAsia="Times New Roman" w:hAnsi="Calibri" w:cs="Calibri"/>
        </w:rPr>
      </w:pPr>
      <w:r w:rsidRPr="004F24E2">
        <w:rPr>
          <w:rFonts w:ascii="Calibri" w:eastAsia="Times New Roman" w:hAnsi="Calibri" w:cs="Calibri"/>
        </w:rPr>
        <w:t>Опште мере за остваривање и унапређивање родне равноправности јесу законом прописане мере којима се забрањује дискриминација на основу пола, односно рода, или налаже одговарајуће поступање ради остваривања родне равноправности.</w:t>
      </w:r>
    </w:p>
    <w:p w:rsidR="008D5ECB" w:rsidRPr="004F24E2" w:rsidRDefault="008D5ECB" w:rsidP="00ED2D43">
      <w:pPr>
        <w:tabs>
          <w:tab w:val="left" w:pos="2130"/>
        </w:tabs>
        <w:jc w:val="both"/>
        <w:rPr>
          <w:rFonts w:ascii="Calibri" w:eastAsia="Times New Roman" w:hAnsi="Calibri" w:cs="Calibri"/>
        </w:rPr>
      </w:pPr>
      <w:r w:rsidRPr="004F24E2">
        <w:rPr>
          <w:rFonts w:ascii="Calibri" w:eastAsia="Times New Roman" w:hAnsi="Calibri" w:cs="Calibri"/>
        </w:rPr>
        <w:t>Опште мере обухватају и мере утврђене другим актима (декларације, резолуције, стратегије и сл), чији је циљ остваривање родне равноправности.</w:t>
      </w:r>
    </w:p>
    <w:p w:rsidR="008D5ECB" w:rsidRPr="004F24E2" w:rsidRDefault="008D5ECB" w:rsidP="008D5ECB">
      <w:pPr>
        <w:tabs>
          <w:tab w:val="left" w:pos="2130"/>
        </w:tabs>
        <w:rPr>
          <w:rFonts w:ascii="Calibri" w:eastAsia="Times New Roman" w:hAnsi="Calibri" w:cs="Calibri"/>
        </w:rPr>
      </w:pPr>
    </w:p>
    <w:p w:rsidR="008A6264" w:rsidRPr="004F24E2" w:rsidRDefault="008A6264" w:rsidP="008D5ECB">
      <w:pPr>
        <w:tabs>
          <w:tab w:val="left" w:pos="2130"/>
        </w:tabs>
        <w:rPr>
          <w:rFonts w:ascii="Calibri" w:eastAsia="Times New Roman" w:hAnsi="Calibri" w:cs="Calibri"/>
          <w:b/>
        </w:rPr>
      </w:pPr>
    </w:p>
    <w:p w:rsidR="008D5ECB" w:rsidRPr="004F24E2" w:rsidRDefault="00ED2D43" w:rsidP="00CB5CB9">
      <w:pPr>
        <w:tabs>
          <w:tab w:val="left" w:pos="2130"/>
        </w:tabs>
        <w:jc w:val="center"/>
        <w:rPr>
          <w:rFonts w:ascii="Calibri" w:eastAsia="Times New Roman" w:hAnsi="Calibri" w:cs="Calibri"/>
          <w:b/>
        </w:rPr>
      </w:pPr>
      <w:r w:rsidRPr="004F24E2">
        <w:rPr>
          <w:rFonts w:ascii="Calibri" w:eastAsia="Times New Roman" w:hAnsi="Calibri" w:cs="Calibri"/>
          <w:b/>
        </w:rPr>
        <w:t>3.2</w:t>
      </w:r>
      <w:r w:rsidR="00955DE7">
        <w:rPr>
          <w:rFonts w:ascii="Calibri" w:eastAsia="Times New Roman" w:hAnsi="Calibri" w:cs="Calibri"/>
          <w:b/>
        </w:rPr>
        <w:t xml:space="preserve">. </w:t>
      </w:r>
      <w:r w:rsidR="008D5ECB" w:rsidRPr="004F24E2">
        <w:rPr>
          <w:rFonts w:ascii="Calibri" w:eastAsia="Times New Roman" w:hAnsi="Calibri" w:cs="Calibri"/>
          <w:b/>
        </w:rPr>
        <w:t>ПОСЕБНЕ МЕРЕ</w:t>
      </w:r>
    </w:p>
    <w:p w:rsidR="008D5ECB" w:rsidRPr="004F24E2" w:rsidRDefault="008D5ECB" w:rsidP="008D5ECB">
      <w:pPr>
        <w:tabs>
          <w:tab w:val="left" w:pos="2130"/>
        </w:tabs>
        <w:rPr>
          <w:rFonts w:ascii="Calibri" w:eastAsia="Times New Roman" w:hAnsi="Calibri" w:cs="Calibri"/>
        </w:rPr>
      </w:pPr>
    </w:p>
    <w:p w:rsidR="008D5ECB" w:rsidRPr="004F24E2" w:rsidRDefault="008D5ECB" w:rsidP="00ED2D43">
      <w:pPr>
        <w:tabs>
          <w:tab w:val="left" w:pos="2130"/>
        </w:tabs>
        <w:ind w:firstLine="567"/>
        <w:jc w:val="both"/>
        <w:rPr>
          <w:rFonts w:ascii="Calibri" w:eastAsia="Times New Roman" w:hAnsi="Calibri" w:cs="Calibri"/>
        </w:rPr>
      </w:pPr>
      <w:r w:rsidRPr="004F24E2">
        <w:rPr>
          <w:rFonts w:ascii="Calibri" w:eastAsia="Times New Roman" w:hAnsi="Calibri" w:cs="Calibri"/>
        </w:rPr>
        <w:lastRenderedPageBreak/>
        <w:t>Посебне мере за остваривање и унапређивање родне равноправности (у даљем тексту: посебне мере) су активности, мере, критеријуми и праксе у складу са начелом једнаких могућности којима се обезбеђује равноправно учешће и заступљеност жена и мушкараца, посебно припадника осетљивих друштвених група, у свим сферама друштвеног живота и једнаке могућности за остваривање права и слобода.</w:t>
      </w:r>
    </w:p>
    <w:p w:rsidR="008D5ECB" w:rsidRPr="004F24E2" w:rsidRDefault="008D5ECB" w:rsidP="00ED2D43">
      <w:pPr>
        <w:tabs>
          <w:tab w:val="left" w:pos="2130"/>
        </w:tabs>
        <w:ind w:firstLine="567"/>
        <w:jc w:val="both"/>
        <w:rPr>
          <w:rFonts w:ascii="Calibri" w:eastAsia="Times New Roman" w:hAnsi="Calibri" w:cs="Calibri"/>
        </w:rPr>
      </w:pPr>
      <w:r w:rsidRPr="004F24E2">
        <w:rPr>
          <w:rFonts w:ascii="Calibri" w:eastAsia="Times New Roman" w:hAnsi="Calibri" w:cs="Calibri"/>
        </w:rPr>
        <w:t>Посебне мере, у складу са општим мерама прописаним Законом, одређује и спроводи Школа.</w:t>
      </w:r>
    </w:p>
    <w:p w:rsidR="008D5ECB" w:rsidRPr="004F24E2" w:rsidRDefault="008D5ECB" w:rsidP="00ED2D43">
      <w:pPr>
        <w:tabs>
          <w:tab w:val="left" w:pos="2130"/>
        </w:tabs>
        <w:ind w:firstLine="567"/>
        <w:jc w:val="both"/>
        <w:rPr>
          <w:rFonts w:ascii="Calibri" w:eastAsia="Times New Roman" w:hAnsi="Calibri" w:cs="Calibri"/>
        </w:rPr>
      </w:pPr>
      <w:r w:rsidRPr="004F24E2">
        <w:rPr>
          <w:rFonts w:ascii="Calibri" w:eastAsia="Times New Roman" w:hAnsi="Calibri" w:cs="Calibri"/>
        </w:rPr>
        <w:t>Приликом одређивања посебних мера морају се уважавати различити интереси, потребе и приоритети жена и мушкараца, а посебним мерама мора се обезбедити:</w:t>
      </w:r>
    </w:p>
    <w:p w:rsidR="008D5ECB" w:rsidRPr="004F24E2" w:rsidRDefault="00ED2D43" w:rsidP="00ED2D43">
      <w:pPr>
        <w:tabs>
          <w:tab w:val="left" w:pos="2130"/>
        </w:tabs>
        <w:jc w:val="both"/>
        <w:rPr>
          <w:rFonts w:ascii="Calibri" w:eastAsia="Times New Roman" w:hAnsi="Calibri" w:cs="Calibri"/>
        </w:rPr>
      </w:pPr>
      <w:r w:rsidRPr="004F24E2">
        <w:rPr>
          <w:rFonts w:ascii="Calibri" w:eastAsia="Times New Roman" w:hAnsi="Calibri" w:cs="Calibri"/>
        </w:rPr>
        <w:t xml:space="preserve">1) </w:t>
      </w:r>
      <w:r w:rsidR="008D5ECB" w:rsidRPr="004F24E2">
        <w:rPr>
          <w:rFonts w:ascii="Calibri" w:eastAsia="Times New Roman" w:hAnsi="Calibri" w:cs="Calibri"/>
        </w:rPr>
        <w:t>право жена, девојчица и мушкараца на информисаност и једнаку доступност политикама, програмима и услугама;</w:t>
      </w:r>
    </w:p>
    <w:p w:rsidR="008D5ECB" w:rsidRPr="004F24E2" w:rsidRDefault="00ED2D43" w:rsidP="00ED2D43">
      <w:pPr>
        <w:tabs>
          <w:tab w:val="left" w:pos="2130"/>
        </w:tabs>
        <w:jc w:val="both"/>
        <w:rPr>
          <w:rFonts w:ascii="Calibri" w:eastAsia="Times New Roman" w:hAnsi="Calibri" w:cs="Calibri"/>
        </w:rPr>
      </w:pPr>
      <w:r w:rsidRPr="004F24E2">
        <w:rPr>
          <w:rFonts w:ascii="Calibri" w:eastAsia="Times New Roman" w:hAnsi="Calibri" w:cs="Calibri"/>
        </w:rPr>
        <w:t xml:space="preserve">2) </w:t>
      </w:r>
      <w:r w:rsidR="008D5ECB" w:rsidRPr="004F24E2">
        <w:rPr>
          <w:rFonts w:ascii="Calibri" w:eastAsia="Times New Roman" w:hAnsi="Calibri" w:cs="Calibri"/>
        </w:rPr>
        <w:t>примена уродњавања и родно одговорног буџетирања у поступку планирања, управљања и спровођења планова, пројеката и политика;</w:t>
      </w:r>
    </w:p>
    <w:p w:rsidR="008D5ECB" w:rsidRPr="004F24E2" w:rsidRDefault="00ED2D43" w:rsidP="00ED2D43">
      <w:pPr>
        <w:tabs>
          <w:tab w:val="left" w:pos="2130"/>
        </w:tabs>
        <w:jc w:val="both"/>
        <w:rPr>
          <w:rFonts w:ascii="Calibri" w:eastAsia="Times New Roman" w:hAnsi="Calibri" w:cs="Calibri"/>
        </w:rPr>
      </w:pPr>
      <w:r w:rsidRPr="004F24E2">
        <w:rPr>
          <w:rFonts w:ascii="Calibri" w:eastAsia="Times New Roman" w:hAnsi="Calibri" w:cs="Calibri"/>
        </w:rPr>
        <w:t xml:space="preserve">3) </w:t>
      </w:r>
      <w:r w:rsidR="008D5ECB" w:rsidRPr="004F24E2">
        <w:rPr>
          <w:rFonts w:ascii="Calibri" w:eastAsia="Times New Roman" w:hAnsi="Calibri" w:cs="Calibri"/>
        </w:rPr>
        <w:t>промовисање једнаких могућности у управљању људским ресурсима и на тржишту рада;</w:t>
      </w:r>
    </w:p>
    <w:p w:rsidR="008D5ECB" w:rsidRPr="004F24E2" w:rsidRDefault="00ED2D43" w:rsidP="00ED2D43">
      <w:pPr>
        <w:tabs>
          <w:tab w:val="left" w:pos="2130"/>
        </w:tabs>
        <w:jc w:val="both"/>
        <w:rPr>
          <w:rFonts w:ascii="Calibri" w:eastAsia="Times New Roman" w:hAnsi="Calibri" w:cs="Calibri"/>
        </w:rPr>
      </w:pPr>
      <w:r w:rsidRPr="004F24E2">
        <w:rPr>
          <w:rFonts w:ascii="Calibri" w:eastAsia="Times New Roman" w:hAnsi="Calibri" w:cs="Calibri"/>
        </w:rPr>
        <w:t xml:space="preserve">4) </w:t>
      </w:r>
      <w:r w:rsidR="008D5ECB" w:rsidRPr="004F24E2">
        <w:rPr>
          <w:rFonts w:ascii="Calibri" w:eastAsia="Times New Roman" w:hAnsi="Calibri" w:cs="Calibri"/>
        </w:rPr>
        <w:t>уравнотежена заступљеност полова у управним и надзорним телима и на положајима;</w:t>
      </w:r>
    </w:p>
    <w:p w:rsidR="008D5ECB" w:rsidRPr="004F24E2" w:rsidRDefault="00ED2D43" w:rsidP="00ED2D43">
      <w:pPr>
        <w:tabs>
          <w:tab w:val="left" w:pos="2130"/>
        </w:tabs>
        <w:jc w:val="both"/>
        <w:rPr>
          <w:rFonts w:ascii="Calibri" w:eastAsia="Times New Roman" w:hAnsi="Calibri" w:cs="Calibri"/>
        </w:rPr>
      </w:pPr>
      <w:r w:rsidRPr="004F24E2">
        <w:rPr>
          <w:rFonts w:ascii="Calibri" w:eastAsia="Times New Roman" w:hAnsi="Calibri" w:cs="Calibri"/>
        </w:rPr>
        <w:t xml:space="preserve">5) </w:t>
      </w:r>
      <w:r w:rsidR="008D5ECB" w:rsidRPr="004F24E2">
        <w:rPr>
          <w:rFonts w:ascii="Calibri" w:eastAsia="Times New Roman" w:hAnsi="Calibri" w:cs="Calibri"/>
        </w:rPr>
        <w:t>уравнотежена заступљеност полова у свакој фази формулисања и спровођења политика родне равноправности;</w:t>
      </w:r>
    </w:p>
    <w:p w:rsidR="008D5ECB" w:rsidRPr="004F24E2" w:rsidRDefault="00ED2D43" w:rsidP="00ED2D43">
      <w:pPr>
        <w:tabs>
          <w:tab w:val="left" w:pos="2130"/>
        </w:tabs>
        <w:jc w:val="both"/>
        <w:rPr>
          <w:rFonts w:ascii="Calibri" w:eastAsia="Times New Roman" w:hAnsi="Calibri" w:cs="Calibri"/>
        </w:rPr>
      </w:pPr>
      <w:r w:rsidRPr="004F24E2">
        <w:rPr>
          <w:rFonts w:ascii="Calibri" w:eastAsia="Times New Roman" w:hAnsi="Calibri" w:cs="Calibri"/>
        </w:rPr>
        <w:t xml:space="preserve">6) </w:t>
      </w:r>
      <w:r w:rsidR="008D5ECB" w:rsidRPr="004F24E2">
        <w:rPr>
          <w:rFonts w:ascii="Calibri" w:eastAsia="Times New Roman" w:hAnsi="Calibri" w:cs="Calibri"/>
        </w:rPr>
        <w:t>употреба родно сензитивног језика како би се утицало на уклањање родних стереотипа при остваривању права и обавеза жена и мушкараца;</w:t>
      </w:r>
    </w:p>
    <w:p w:rsidR="008D5ECB" w:rsidRPr="004F24E2" w:rsidRDefault="00ED2D43" w:rsidP="00ED2D43">
      <w:pPr>
        <w:tabs>
          <w:tab w:val="left" w:pos="2130"/>
        </w:tabs>
        <w:jc w:val="both"/>
        <w:rPr>
          <w:rFonts w:ascii="Calibri" w:eastAsia="Times New Roman" w:hAnsi="Calibri" w:cs="Calibri"/>
        </w:rPr>
      </w:pPr>
      <w:r w:rsidRPr="004F24E2">
        <w:rPr>
          <w:rFonts w:ascii="Calibri" w:eastAsia="Times New Roman" w:hAnsi="Calibri" w:cs="Calibri"/>
        </w:rPr>
        <w:t xml:space="preserve">7) </w:t>
      </w:r>
      <w:r w:rsidR="008D5ECB" w:rsidRPr="004F24E2">
        <w:rPr>
          <w:rFonts w:ascii="Calibri" w:eastAsia="Times New Roman" w:hAnsi="Calibri" w:cs="Calibri"/>
        </w:rPr>
        <w:t>прикупљање релевантних података разврстаних по полу и њихово достављање надлежним институцијама.</w:t>
      </w:r>
    </w:p>
    <w:p w:rsidR="008D5ECB" w:rsidRPr="004F24E2" w:rsidRDefault="008D5ECB" w:rsidP="00ED2D43">
      <w:pPr>
        <w:tabs>
          <w:tab w:val="left" w:pos="2130"/>
        </w:tabs>
        <w:jc w:val="both"/>
        <w:rPr>
          <w:rFonts w:ascii="Calibri" w:eastAsia="Times New Roman" w:hAnsi="Calibri" w:cs="Calibri"/>
        </w:rPr>
      </w:pPr>
    </w:p>
    <w:p w:rsidR="008D5ECB" w:rsidRPr="004F24E2" w:rsidRDefault="008D5ECB" w:rsidP="00ED2D43">
      <w:pPr>
        <w:tabs>
          <w:tab w:val="left" w:pos="2130"/>
        </w:tabs>
        <w:ind w:firstLine="567"/>
        <w:jc w:val="both"/>
        <w:rPr>
          <w:rFonts w:ascii="Calibri" w:eastAsia="Times New Roman" w:hAnsi="Calibri" w:cs="Calibri"/>
        </w:rPr>
      </w:pPr>
      <w:r w:rsidRPr="004F24E2">
        <w:rPr>
          <w:rFonts w:ascii="Calibri" w:eastAsia="Times New Roman" w:hAnsi="Calibri" w:cs="Calibri"/>
        </w:rPr>
        <w:t>Посебне мере примењују се док се не постигне циљ због којег су прописане.</w:t>
      </w:r>
    </w:p>
    <w:p w:rsidR="008D5ECB" w:rsidRPr="004F24E2" w:rsidRDefault="008D5ECB" w:rsidP="008D5ECB">
      <w:pPr>
        <w:tabs>
          <w:tab w:val="left" w:pos="2130"/>
        </w:tabs>
        <w:rPr>
          <w:rFonts w:ascii="Calibri" w:eastAsia="Times New Roman" w:hAnsi="Calibri" w:cs="Calibri"/>
        </w:rPr>
      </w:pPr>
    </w:p>
    <w:p w:rsidR="008D5ECB" w:rsidRPr="004F24E2" w:rsidRDefault="00ED2D43" w:rsidP="00CB5CB9">
      <w:pPr>
        <w:tabs>
          <w:tab w:val="left" w:pos="2130"/>
        </w:tabs>
        <w:jc w:val="center"/>
        <w:rPr>
          <w:rFonts w:ascii="Calibri" w:eastAsia="Times New Roman" w:hAnsi="Calibri" w:cs="Calibri"/>
          <w:b/>
        </w:rPr>
      </w:pPr>
      <w:r w:rsidRPr="004F24E2">
        <w:rPr>
          <w:rFonts w:ascii="Calibri" w:eastAsia="Times New Roman" w:hAnsi="Calibri" w:cs="Calibri"/>
          <w:b/>
        </w:rPr>
        <w:t>3.3</w:t>
      </w:r>
      <w:r w:rsidR="005F4FA6">
        <w:rPr>
          <w:rFonts w:ascii="Calibri" w:eastAsia="Times New Roman" w:hAnsi="Calibri" w:cs="Calibri"/>
          <w:b/>
        </w:rPr>
        <w:t xml:space="preserve">. </w:t>
      </w:r>
      <w:r w:rsidR="008D5ECB" w:rsidRPr="004F24E2">
        <w:rPr>
          <w:rFonts w:ascii="Calibri" w:eastAsia="Times New Roman" w:hAnsi="Calibri" w:cs="Calibri"/>
          <w:b/>
        </w:rPr>
        <w:t>ВРСТЕ ПОСЕБНИХ МЕРА</w:t>
      </w:r>
    </w:p>
    <w:p w:rsidR="008D5ECB" w:rsidRPr="004F24E2" w:rsidRDefault="008D5ECB" w:rsidP="008D5ECB">
      <w:pPr>
        <w:tabs>
          <w:tab w:val="left" w:pos="2130"/>
        </w:tabs>
        <w:rPr>
          <w:rFonts w:ascii="Calibri" w:eastAsia="Times New Roman" w:hAnsi="Calibri" w:cs="Calibri"/>
        </w:rPr>
      </w:pPr>
    </w:p>
    <w:p w:rsidR="008D5ECB" w:rsidRPr="004F24E2" w:rsidRDefault="008D5ECB" w:rsidP="00ED2D43">
      <w:pPr>
        <w:tabs>
          <w:tab w:val="left" w:pos="2130"/>
        </w:tabs>
        <w:jc w:val="both"/>
        <w:rPr>
          <w:rFonts w:ascii="Calibri" w:eastAsia="Times New Roman" w:hAnsi="Calibri" w:cs="Calibri"/>
        </w:rPr>
      </w:pPr>
      <w:r w:rsidRPr="004F24E2">
        <w:rPr>
          <w:rFonts w:ascii="Calibri" w:eastAsia="Times New Roman" w:hAnsi="Calibri" w:cs="Calibri"/>
        </w:rPr>
        <w:t>Врсте посебних мера су:</w:t>
      </w:r>
    </w:p>
    <w:p w:rsidR="00DB6544" w:rsidRPr="004F24E2" w:rsidRDefault="00DB6544" w:rsidP="00ED2D43">
      <w:pPr>
        <w:tabs>
          <w:tab w:val="left" w:pos="2130"/>
        </w:tabs>
        <w:jc w:val="both"/>
        <w:rPr>
          <w:rFonts w:ascii="Calibri" w:eastAsia="Times New Roman" w:hAnsi="Calibri" w:cs="Calibri"/>
        </w:rPr>
      </w:pPr>
    </w:p>
    <w:p w:rsidR="008D5ECB" w:rsidRPr="004F24E2" w:rsidRDefault="00ED2D43" w:rsidP="00853A96">
      <w:pPr>
        <w:tabs>
          <w:tab w:val="left" w:pos="2130"/>
        </w:tabs>
        <w:jc w:val="both"/>
        <w:rPr>
          <w:rFonts w:ascii="Calibri" w:eastAsia="Times New Roman" w:hAnsi="Calibri" w:cs="Calibri"/>
        </w:rPr>
      </w:pPr>
      <w:r w:rsidRPr="004F24E2">
        <w:rPr>
          <w:rFonts w:ascii="Calibri" w:eastAsia="Times New Roman" w:hAnsi="Calibri" w:cs="Calibri"/>
        </w:rPr>
        <w:t xml:space="preserve">1) </w:t>
      </w:r>
      <w:r w:rsidR="008D5ECB" w:rsidRPr="004F24E2">
        <w:rPr>
          <w:rFonts w:ascii="Calibri" w:eastAsia="Times New Roman" w:hAnsi="Calibri" w:cs="Calibri"/>
        </w:rPr>
        <w:t>мере које се одређују и спроводе у случајевима осетно неур</w:t>
      </w:r>
      <w:r w:rsidR="00853A96" w:rsidRPr="004F24E2">
        <w:rPr>
          <w:rFonts w:ascii="Calibri" w:eastAsia="Times New Roman" w:hAnsi="Calibri" w:cs="Calibri"/>
        </w:rPr>
        <w:t>авнотежене заступљености полова.Школа нема осетно неуравнотежену заступљеност полова у органима одлучивања, као и организационој структури, па тако овакве мере нису неоходне за унапређење принципа родне равноправности.</w:t>
      </w:r>
    </w:p>
    <w:p w:rsidR="008D5ECB" w:rsidRPr="004F24E2" w:rsidRDefault="00ED2D43" w:rsidP="00ED2D43">
      <w:pPr>
        <w:tabs>
          <w:tab w:val="left" w:pos="2130"/>
        </w:tabs>
        <w:jc w:val="both"/>
        <w:rPr>
          <w:rFonts w:ascii="Calibri" w:eastAsia="Times New Roman" w:hAnsi="Calibri" w:cs="Calibri"/>
        </w:rPr>
      </w:pPr>
      <w:r w:rsidRPr="004F24E2">
        <w:rPr>
          <w:rFonts w:ascii="Calibri" w:eastAsia="Times New Roman" w:hAnsi="Calibri" w:cs="Calibri"/>
        </w:rPr>
        <w:t xml:space="preserve">2) </w:t>
      </w:r>
      <w:r w:rsidR="008D5ECB" w:rsidRPr="004F24E2">
        <w:rPr>
          <w:rFonts w:ascii="Calibri" w:eastAsia="Times New Roman" w:hAnsi="Calibri" w:cs="Calibri"/>
        </w:rPr>
        <w:t>подстицајне мере, којима се дају посебне погодности или уводе посебни подстицаји у циљу унапређења положаја и обезбеђивања једнаких могућности за жене и мушкарце у свим областима рада Школе</w:t>
      </w:r>
      <w:r w:rsidR="00227C29" w:rsidRPr="004F24E2">
        <w:rPr>
          <w:rFonts w:ascii="Calibri" w:eastAsia="Times New Roman" w:hAnsi="Calibri" w:cs="Calibri"/>
        </w:rPr>
        <w:t>. Ове мере се спроводе континуирано.</w:t>
      </w:r>
    </w:p>
    <w:p w:rsidR="008D5ECB" w:rsidRPr="004F24E2" w:rsidRDefault="00ED2D43" w:rsidP="00F91A7F">
      <w:pPr>
        <w:tabs>
          <w:tab w:val="left" w:pos="2130"/>
        </w:tabs>
        <w:jc w:val="both"/>
        <w:rPr>
          <w:rFonts w:ascii="Calibri" w:eastAsia="Times New Roman" w:hAnsi="Calibri" w:cs="Calibri"/>
        </w:rPr>
      </w:pPr>
      <w:r w:rsidRPr="004F24E2">
        <w:rPr>
          <w:rFonts w:ascii="Calibri" w:eastAsia="Times New Roman" w:hAnsi="Calibri" w:cs="Calibri"/>
        </w:rPr>
        <w:t xml:space="preserve">3) </w:t>
      </w:r>
      <w:r w:rsidR="008D5ECB" w:rsidRPr="004F24E2">
        <w:rPr>
          <w:rFonts w:ascii="Calibri" w:eastAsia="Times New Roman" w:hAnsi="Calibri" w:cs="Calibri"/>
        </w:rPr>
        <w:t>програмске мере, којима се операционализују програми за остваривање и уна</w:t>
      </w:r>
      <w:r w:rsidR="00F91A7F" w:rsidRPr="004F24E2">
        <w:rPr>
          <w:rFonts w:ascii="Calibri" w:eastAsia="Times New Roman" w:hAnsi="Calibri" w:cs="Calibri"/>
        </w:rPr>
        <w:t>пређење родне равноправности као што су: имплементација родно осетљивог језика у интерним документима,похађање обука, семинара и конференција за запослене у Школи, у вези са родном равноправношћу и успостављање сарадње са државним органима и организацијама цивилног друштва.</w:t>
      </w:r>
      <w:r w:rsidR="00227C29" w:rsidRPr="004F24E2">
        <w:rPr>
          <w:rFonts w:ascii="Calibri" w:eastAsia="Times New Roman" w:hAnsi="Calibri" w:cs="Calibri"/>
        </w:rPr>
        <w:t xml:space="preserve"> Ове мере се спроводе континуирано.</w:t>
      </w:r>
    </w:p>
    <w:p w:rsidR="008D5ECB" w:rsidRPr="004F24E2" w:rsidRDefault="008D5ECB" w:rsidP="008D5ECB">
      <w:pPr>
        <w:tabs>
          <w:tab w:val="left" w:pos="2130"/>
        </w:tabs>
        <w:rPr>
          <w:rFonts w:ascii="Calibri" w:eastAsia="Times New Roman" w:hAnsi="Calibri" w:cs="Calibri"/>
        </w:rPr>
      </w:pPr>
    </w:p>
    <w:p w:rsidR="00DB6544" w:rsidRPr="004F24E2" w:rsidRDefault="00DB6544" w:rsidP="008D5ECB">
      <w:pPr>
        <w:tabs>
          <w:tab w:val="left" w:pos="2130"/>
        </w:tabs>
        <w:rPr>
          <w:rFonts w:ascii="Calibri" w:eastAsia="Times New Roman" w:hAnsi="Calibri" w:cs="Calibri"/>
        </w:rPr>
      </w:pPr>
    </w:p>
    <w:p w:rsidR="008D5ECB" w:rsidRPr="004F24E2" w:rsidRDefault="00ED2D43" w:rsidP="00CB5CB9">
      <w:pPr>
        <w:tabs>
          <w:tab w:val="left" w:pos="2130"/>
        </w:tabs>
        <w:jc w:val="center"/>
        <w:rPr>
          <w:rFonts w:ascii="Calibri" w:eastAsia="Times New Roman" w:hAnsi="Calibri" w:cs="Calibri"/>
          <w:b/>
        </w:rPr>
      </w:pPr>
      <w:r w:rsidRPr="004F24E2">
        <w:rPr>
          <w:rFonts w:ascii="Calibri" w:eastAsia="Times New Roman" w:hAnsi="Calibri" w:cs="Calibri"/>
          <w:b/>
        </w:rPr>
        <w:t>3.4</w:t>
      </w:r>
      <w:r w:rsidR="005F4FA6">
        <w:rPr>
          <w:rFonts w:ascii="Calibri" w:eastAsia="Times New Roman" w:hAnsi="Calibri" w:cs="Calibri"/>
          <w:b/>
        </w:rPr>
        <w:t xml:space="preserve">. </w:t>
      </w:r>
      <w:r w:rsidR="008D5ECB" w:rsidRPr="004F24E2">
        <w:rPr>
          <w:rFonts w:ascii="Calibri" w:eastAsia="Times New Roman" w:hAnsi="Calibri" w:cs="Calibri"/>
          <w:b/>
        </w:rPr>
        <w:t>ПОЛИТИКА ЈЕДНАКИХ МОГУЋНОСТИ</w:t>
      </w:r>
    </w:p>
    <w:p w:rsidR="008D5ECB" w:rsidRPr="004F24E2" w:rsidRDefault="008D5ECB" w:rsidP="008D5ECB">
      <w:pPr>
        <w:tabs>
          <w:tab w:val="left" w:pos="2130"/>
        </w:tabs>
        <w:rPr>
          <w:rFonts w:ascii="Calibri" w:eastAsia="Times New Roman" w:hAnsi="Calibri" w:cs="Calibri"/>
        </w:rPr>
      </w:pPr>
    </w:p>
    <w:p w:rsidR="008D5ECB" w:rsidRPr="004F24E2" w:rsidRDefault="008D5ECB" w:rsidP="00ED2D43">
      <w:pPr>
        <w:tabs>
          <w:tab w:val="left" w:pos="2130"/>
        </w:tabs>
        <w:jc w:val="both"/>
        <w:rPr>
          <w:rFonts w:ascii="Calibri" w:eastAsia="Times New Roman" w:hAnsi="Calibri" w:cs="Calibri"/>
        </w:rPr>
      </w:pPr>
      <w:r w:rsidRPr="004F24E2">
        <w:rPr>
          <w:rFonts w:ascii="Calibri" w:eastAsia="Times New Roman" w:hAnsi="Calibri" w:cs="Calibri"/>
        </w:rPr>
        <w:t>Политика једнаких могућности подразумева:</w:t>
      </w:r>
    </w:p>
    <w:p w:rsidR="008D5ECB" w:rsidRPr="004F24E2" w:rsidRDefault="00ED2D43" w:rsidP="00ED2D43">
      <w:pPr>
        <w:tabs>
          <w:tab w:val="left" w:pos="2130"/>
        </w:tabs>
        <w:jc w:val="both"/>
        <w:rPr>
          <w:rFonts w:ascii="Calibri" w:eastAsia="Times New Roman" w:hAnsi="Calibri" w:cs="Calibri"/>
        </w:rPr>
      </w:pPr>
      <w:r w:rsidRPr="004F24E2">
        <w:rPr>
          <w:rFonts w:ascii="Calibri" w:eastAsia="Times New Roman" w:hAnsi="Calibri" w:cs="Calibri"/>
        </w:rPr>
        <w:t xml:space="preserve">1) </w:t>
      </w:r>
      <w:r w:rsidR="008D5ECB" w:rsidRPr="004F24E2">
        <w:rPr>
          <w:rFonts w:ascii="Calibri" w:eastAsia="Times New Roman" w:hAnsi="Calibri" w:cs="Calibri"/>
        </w:rPr>
        <w:t>равноправно учешће жена и мушкараца у свим фазама планирања, припреме, доношења и спровођења одлука које утичу на положај жена;</w:t>
      </w:r>
    </w:p>
    <w:p w:rsidR="008D5ECB" w:rsidRPr="004F24E2" w:rsidRDefault="00ED2D43" w:rsidP="00ED2D43">
      <w:pPr>
        <w:tabs>
          <w:tab w:val="left" w:pos="2130"/>
        </w:tabs>
        <w:jc w:val="both"/>
        <w:rPr>
          <w:rFonts w:ascii="Calibri" w:eastAsia="Times New Roman" w:hAnsi="Calibri" w:cs="Calibri"/>
        </w:rPr>
      </w:pPr>
      <w:r w:rsidRPr="004F24E2">
        <w:rPr>
          <w:rFonts w:ascii="Calibri" w:eastAsia="Times New Roman" w:hAnsi="Calibri" w:cs="Calibri"/>
        </w:rPr>
        <w:t xml:space="preserve">2) </w:t>
      </w:r>
      <w:r w:rsidR="008D5ECB" w:rsidRPr="004F24E2">
        <w:rPr>
          <w:rFonts w:ascii="Calibri" w:eastAsia="Times New Roman" w:hAnsi="Calibri" w:cs="Calibri"/>
        </w:rPr>
        <w:t xml:space="preserve">узимање у обзир различитих интереса, потреба и приоритета жена и мушкараца приликом </w:t>
      </w:r>
      <w:r w:rsidR="008D5ECB" w:rsidRPr="004F24E2">
        <w:rPr>
          <w:rFonts w:ascii="Calibri" w:eastAsia="Times New Roman" w:hAnsi="Calibri" w:cs="Calibri"/>
        </w:rPr>
        <w:lastRenderedPageBreak/>
        <w:t>доношења јавних и других политика и одлучивања о правима, обавезама и на закону заснованим интересима;</w:t>
      </w:r>
    </w:p>
    <w:p w:rsidR="008D5ECB" w:rsidRPr="004F24E2" w:rsidRDefault="008D5ECB" w:rsidP="00ED2D43">
      <w:pPr>
        <w:tabs>
          <w:tab w:val="left" w:pos="2130"/>
        </w:tabs>
        <w:jc w:val="both"/>
        <w:rPr>
          <w:rFonts w:ascii="Calibri" w:eastAsia="Times New Roman" w:hAnsi="Calibri" w:cs="Calibri"/>
        </w:rPr>
      </w:pPr>
      <w:r w:rsidRPr="004F24E2">
        <w:rPr>
          <w:rFonts w:ascii="Calibri" w:eastAsia="Times New Roman" w:hAnsi="Calibri" w:cs="Calibri"/>
        </w:rPr>
        <w:t>3)предузимање мера којима се обезбеђује једнака полазна тачка за остваривање принципа једнаких могућности за лица, односно групе лица која се налазе у неједнаком положају по основу пола, полних карактеристика, односно рода, посебно припадника осетљивих друштвених група.</w:t>
      </w:r>
    </w:p>
    <w:p w:rsidR="008D5ECB" w:rsidRPr="004F24E2" w:rsidRDefault="008D5ECB" w:rsidP="00C84B0E">
      <w:pPr>
        <w:tabs>
          <w:tab w:val="left" w:pos="2130"/>
        </w:tabs>
        <w:ind w:firstLine="567"/>
        <w:jc w:val="both"/>
        <w:rPr>
          <w:rFonts w:ascii="Calibri" w:eastAsia="Times New Roman" w:hAnsi="Calibri" w:cs="Calibri"/>
        </w:rPr>
      </w:pPr>
      <w:r w:rsidRPr="004F24E2">
        <w:rPr>
          <w:rFonts w:ascii="Calibri" w:eastAsia="Times New Roman" w:hAnsi="Calibri" w:cs="Calibri"/>
        </w:rPr>
        <w:t>Не постоје, нити било којим општим актом Школе, могу да буду прописана истоветна радна места, са различитом нето платом која се исплаћује запосленом за пуно радно време, према полној структури.</w:t>
      </w:r>
    </w:p>
    <w:p w:rsidR="008D5ECB" w:rsidRPr="004F24E2" w:rsidRDefault="008D5ECB" w:rsidP="00C84B0E">
      <w:pPr>
        <w:tabs>
          <w:tab w:val="left" w:pos="2130"/>
        </w:tabs>
        <w:ind w:firstLine="567"/>
        <w:jc w:val="both"/>
        <w:rPr>
          <w:rFonts w:ascii="Calibri" w:eastAsia="Times New Roman" w:hAnsi="Calibri" w:cs="Calibri"/>
        </w:rPr>
      </w:pPr>
      <w:r w:rsidRPr="004F24E2">
        <w:rPr>
          <w:rFonts w:ascii="Calibri" w:eastAsia="Times New Roman" w:hAnsi="Calibri" w:cs="Calibri"/>
        </w:rPr>
        <w:t>Не постоје, нити било којим општим актом Школе, може да буде прописана оправдана потреба прављења разлика по полу.</w:t>
      </w:r>
    </w:p>
    <w:p w:rsidR="008D5ECB" w:rsidRPr="004F24E2" w:rsidRDefault="008D5ECB" w:rsidP="008D5ECB">
      <w:pPr>
        <w:tabs>
          <w:tab w:val="left" w:pos="2130"/>
        </w:tabs>
        <w:rPr>
          <w:rFonts w:ascii="Calibri" w:eastAsia="Times New Roman" w:hAnsi="Calibri" w:cs="Calibri"/>
        </w:rPr>
      </w:pPr>
    </w:p>
    <w:p w:rsidR="008D5ECB" w:rsidRPr="004F24E2" w:rsidRDefault="008D5ECB" w:rsidP="008D5ECB">
      <w:pPr>
        <w:tabs>
          <w:tab w:val="left" w:pos="2130"/>
        </w:tabs>
        <w:rPr>
          <w:rFonts w:ascii="Calibri" w:eastAsia="Times New Roman" w:hAnsi="Calibri" w:cs="Calibri"/>
        </w:rPr>
      </w:pPr>
    </w:p>
    <w:p w:rsidR="008D5ECB" w:rsidRPr="004F24E2" w:rsidRDefault="00CB5CB9" w:rsidP="00CB5CB9">
      <w:pPr>
        <w:tabs>
          <w:tab w:val="left" w:pos="2130"/>
        </w:tabs>
        <w:jc w:val="center"/>
        <w:rPr>
          <w:rFonts w:ascii="Calibri" w:eastAsia="Times New Roman" w:hAnsi="Calibri" w:cs="Calibri"/>
          <w:b/>
        </w:rPr>
      </w:pPr>
      <w:r>
        <w:rPr>
          <w:rFonts w:ascii="Calibri" w:eastAsia="Times New Roman" w:hAnsi="Calibri" w:cs="Calibri"/>
          <w:b/>
        </w:rPr>
        <w:t>4.</w:t>
      </w:r>
      <w:r w:rsidR="00C84B0E" w:rsidRPr="004F24E2">
        <w:rPr>
          <w:rFonts w:ascii="Calibri" w:eastAsia="Times New Roman" w:hAnsi="Calibri" w:cs="Calibri"/>
          <w:b/>
        </w:rPr>
        <w:t xml:space="preserve"> </w:t>
      </w:r>
      <w:r w:rsidR="00EF7386" w:rsidRPr="004F24E2">
        <w:rPr>
          <w:rFonts w:ascii="Calibri" w:eastAsia="Times New Roman" w:hAnsi="Calibri" w:cs="Calibri"/>
          <w:b/>
        </w:rPr>
        <w:t>ПОДАЦИ О ЛИЦИМА ОДГОВОРНИМ ЗА</w:t>
      </w:r>
      <w:r w:rsidR="008D5ECB" w:rsidRPr="004F24E2">
        <w:rPr>
          <w:rFonts w:ascii="Calibri" w:eastAsia="Times New Roman" w:hAnsi="Calibri" w:cs="Calibri"/>
          <w:b/>
        </w:rPr>
        <w:t xml:space="preserve"> СПРОВОЂЕЊ</w:t>
      </w:r>
      <w:r w:rsidR="00EF7386" w:rsidRPr="004F24E2">
        <w:rPr>
          <w:rFonts w:ascii="Calibri" w:eastAsia="Times New Roman" w:hAnsi="Calibri" w:cs="Calibri"/>
          <w:b/>
        </w:rPr>
        <w:t>Е МЕРА ИЗ</w:t>
      </w:r>
      <w:r w:rsidR="008D5ECB" w:rsidRPr="004F24E2">
        <w:rPr>
          <w:rFonts w:ascii="Calibri" w:eastAsia="Times New Roman" w:hAnsi="Calibri" w:cs="Calibri"/>
          <w:b/>
        </w:rPr>
        <w:t xml:space="preserve"> ПЛАНА</w:t>
      </w:r>
      <w:r w:rsidR="00EF7386" w:rsidRPr="004F24E2">
        <w:rPr>
          <w:rFonts w:ascii="Calibri" w:eastAsia="Times New Roman" w:hAnsi="Calibri" w:cs="Calibri"/>
          <w:b/>
        </w:rPr>
        <w:t xml:space="preserve"> УПРАВЉАЊА РИЗИЦИМА</w:t>
      </w:r>
    </w:p>
    <w:p w:rsidR="00EF7386" w:rsidRPr="004F24E2" w:rsidRDefault="00EF7386" w:rsidP="008D5ECB">
      <w:pPr>
        <w:tabs>
          <w:tab w:val="left" w:pos="2130"/>
        </w:tabs>
        <w:rPr>
          <w:rFonts w:ascii="Calibri" w:eastAsia="Times New Roman" w:hAnsi="Calibri" w:cs="Calibri"/>
          <w:b/>
        </w:rPr>
      </w:pPr>
    </w:p>
    <w:tbl>
      <w:tblPr>
        <w:tblStyle w:val="TableGrid"/>
        <w:tblW w:w="0" w:type="auto"/>
        <w:tblLook w:val="04A0"/>
      </w:tblPr>
      <w:tblGrid>
        <w:gridCol w:w="815"/>
        <w:gridCol w:w="1339"/>
        <w:gridCol w:w="2259"/>
        <w:gridCol w:w="2156"/>
        <w:gridCol w:w="3051"/>
      </w:tblGrid>
      <w:tr w:rsidR="008743E6" w:rsidRPr="004F24E2" w:rsidTr="0037213D">
        <w:tc>
          <w:tcPr>
            <w:tcW w:w="0" w:type="auto"/>
          </w:tcPr>
          <w:p w:rsidR="00EF7386" w:rsidRPr="004F24E2" w:rsidRDefault="00EF7386" w:rsidP="00EF7386">
            <w:pPr>
              <w:tabs>
                <w:tab w:val="left" w:pos="2130"/>
              </w:tabs>
              <w:jc w:val="center"/>
              <w:rPr>
                <w:rFonts w:ascii="Calibri" w:eastAsia="Times New Roman" w:hAnsi="Calibri" w:cs="Calibri"/>
                <w:b/>
              </w:rPr>
            </w:pPr>
            <w:r w:rsidRPr="004F24E2">
              <w:rPr>
                <w:rFonts w:ascii="Calibri" w:eastAsia="Times New Roman" w:hAnsi="Calibri" w:cs="Calibri"/>
                <w:b/>
              </w:rPr>
              <w:t xml:space="preserve">Редни </w:t>
            </w:r>
          </w:p>
          <w:p w:rsidR="00EF7386" w:rsidRPr="004F24E2" w:rsidRDefault="00EF7386" w:rsidP="00EF7386">
            <w:pPr>
              <w:tabs>
                <w:tab w:val="left" w:pos="2130"/>
              </w:tabs>
              <w:jc w:val="center"/>
              <w:rPr>
                <w:rFonts w:ascii="Calibri" w:eastAsia="Times New Roman" w:hAnsi="Calibri" w:cs="Calibri"/>
                <w:b/>
              </w:rPr>
            </w:pPr>
            <w:r w:rsidRPr="004F24E2">
              <w:rPr>
                <w:rFonts w:ascii="Calibri" w:eastAsia="Times New Roman" w:hAnsi="Calibri" w:cs="Calibri"/>
                <w:b/>
              </w:rPr>
              <w:t>број</w:t>
            </w:r>
          </w:p>
        </w:tc>
        <w:tc>
          <w:tcPr>
            <w:tcW w:w="0" w:type="auto"/>
          </w:tcPr>
          <w:p w:rsidR="00EF7386" w:rsidRPr="004F24E2" w:rsidRDefault="00EF7386" w:rsidP="00EF7386">
            <w:pPr>
              <w:tabs>
                <w:tab w:val="left" w:pos="2130"/>
              </w:tabs>
              <w:jc w:val="center"/>
              <w:rPr>
                <w:rFonts w:ascii="Calibri" w:eastAsia="Times New Roman" w:hAnsi="Calibri" w:cs="Calibri"/>
                <w:b/>
              </w:rPr>
            </w:pPr>
            <w:r w:rsidRPr="004F24E2">
              <w:rPr>
                <w:rFonts w:ascii="Calibri" w:eastAsia="Times New Roman" w:hAnsi="Calibri" w:cs="Calibri"/>
                <w:b/>
              </w:rPr>
              <w:t xml:space="preserve">Име и презиме </w:t>
            </w:r>
          </w:p>
        </w:tc>
        <w:tc>
          <w:tcPr>
            <w:tcW w:w="2259" w:type="dxa"/>
          </w:tcPr>
          <w:p w:rsidR="00EF7386" w:rsidRPr="004F24E2" w:rsidRDefault="00EF7386" w:rsidP="00EF7386">
            <w:pPr>
              <w:tabs>
                <w:tab w:val="left" w:pos="2130"/>
              </w:tabs>
              <w:jc w:val="center"/>
              <w:rPr>
                <w:rFonts w:ascii="Calibri" w:eastAsia="Times New Roman" w:hAnsi="Calibri" w:cs="Calibri"/>
                <w:b/>
              </w:rPr>
            </w:pPr>
            <w:r w:rsidRPr="004F24E2">
              <w:rPr>
                <w:rFonts w:ascii="Calibri" w:eastAsia="Times New Roman" w:hAnsi="Calibri" w:cs="Calibri"/>
                <w:b/>
              </w:rPr>
              <w:t>Послови које обавља</w:t>
            </w:r>
          </w:p>
        </w:tc>
        <w:tc>
          <w:tcPr>
            <w:tcW w:w="2156" w:type="dxa"/>
          </w:tcPr>
          <w:p w:rsidR="00EF7386" w:rsidRPr="004F24E2" w:rsidRDefault="00EF7386" w:rsidP="00EF7386">
            <w:pPr>
              <w:tabs>
                <w:tab w:val="left" w:pos="2130"/>
              </w:tabs>
              <w:jc w:val="center"/>
              <w:rPr>
                <w:rFonts w:ascii="Calibri" w:eastAsia="Times New Roman" w:hAnsi="Calibri" w:cs="Calibri"/>
                <w:b/>
              </w:rPr>
            </w:pPr>
            <w:r w:rsidRPr="004F24E2">
              <w:rPr>
                <w:rFonts w:ascii="Calibri" w:eastAsia="Times New Roman" w:hAnsi="Calibri" w:cs="Calibri"/>
                <w:b/>
              </w:rPr>
              <w:t>Контакт телефон</w:t>
            </w:r>
          </w:p>
        </w:tc>
        <w:tc>
          <w:tcPr>
            <w:tcW w:w="0" w:type="auto"/>
          </w:tcPr>
          <w:p w:rsidR="00EF7386" w:rsidRPr="004F24E2" w:rsidRDefault="00EF7386" w:rsidP="00EF7386">
            <w:pPr>
              <w:tabs>
                <w:tab w:val="left" w:pos="2130"/>
              </w:tabs>
              <w:jc w:val="center"/>
              <w:rPr>
                <w:rFonts w:ascii="Calibri" w:eastAsia="Times New Roman" w:hAnsi="Calibri" w:cs="Calibri"/>
                <w:b/>
              </w:rPr>
            </w:pPr>
            <w:r w:rsidRPr="004F24E2">
              <w:rPr>
                <w:rFonts w:ascii="Calibri" w:eastAsia="Times New Roman" w:hAnsi="Calibri" w:cs="Calibri"/>
                <w:b/>
              </w:rPr>
              <w:t>Имејл</w:t>
            </w:r>
          </w:p>
        </w:tc>
      </w:tr>
      <w:tr w:rsidR="000A7323" w:rsidRPr="004F24E2" w:rsidTr="0037213D">
        <w:tc>
          <w:tcPr>
            <w:tcW w:w="0" w:type="auto"/>
          </w:tcPr>
          <w:p w:rsidR="000A7323" w:rsidRPr="004F24E2" w:rsidRDefault="000A7323" w:rsidP="00EF7386">
            <w:pPr>
              <w:tabs>
                <w:tab w:val="left" w:pos="2130"/>
              </w:tabs>
              <w:jc w:val="center"/>
              <w:rPr>
                <w:rFonts w:ascii="Calibri" w:eastAsia="Times New Roman" w:hAnsi="Calibri" w:cs="Calibri"/>
                <w:b/>
              </w:rPr>
            </w:pPr>
            <w:r w:rsidRPr="004F24E2">
              <w:rPr>
                <w:rFonts w:ascii="Calibri" w:eastAsia="Times New Roman" w:hAnsi="Calibri" w:cs="Calibri"/>
                <w:b/>
              </w:rPr>
              <w:t>1.</w:t>
            </w:r>
          </w:p>
        </w:tc>
        <w:tc>
          <w:tcPr>
            <w:tcW w:w="0" w:type="auto"/>
          </w:tcPr>
          <w:p w:rsidR="000A7323" w:rsidRPr="004F24E2" w:rsidRDefault="000A7323" w:rsidP="00D34E48">
            <w:pPr>
              <w:tabs>
                <w:tab w:val="left" w:pos="2130"/>
              </w:tabs>
              <w:jc w:val="center"/>
              <w:rPr>
                <w:rFonts w:ascii="Calibri" w:eastAsia="Times New Roman" w:hAnsi="Calibri" w:cs="Calibri"/>
                <w:b/>
              </w:rPr>
            </w:pPr>
            <w:r w:rsidRPr="004F24E2">
              <w:rPr>
                <w:rFonts w:ascii="Calibri" w:eastAsia="Times New Roman" w:hAnsi="Calibri" w:cs="Calibri"/>
                <w:b/>
              </w:rPr>
              <w:t>Јасмина Станковић</w:t>
            </w:r>
          </w:p>
        </w:tc>
        <w:tc>
          <w:tcPr>
            <w:tcW w:w="2259" w:type="dxa"/>
          </w:tcPr>
          <w:p w:rsidR="000A7323" w:rsidRPr="004F24E2" w:rsidRDefault="000A7323" w:rsidP="00D34E48">
            <w:pPr>
              <w:tabs>
                <w:tab w:val="left" w:pos="2130"/>
              </w:tabs>
              <w:jc w:val="center"/>
              <w:rPr>
                <w:rFonts w:ascii="Calibri" w:eastAsia="Times New Roman" w:hAnsi="Calibri" w:cs="Calibri"/>
                <w:b/>
              </w:rPr>
            </w:pPr>
            <w:r w:rsidRPr="004F24E2">
              <w:rPr>
                <w:rFonts w:ascii="Calibri" w:eastAsia="Times New Roman" w:hAnsi="Calibri" w:cs="Calibri"/>
                <w:b/>
              </w:rPr>
              <w:t xml:space="preserve">Стручни сарадник </w:t>
            </w:r>
          </w:p>
          <w:p w:rsidR="000A7323" w:rsidRPr="004F24E2" w:rsidRDefault="000A7323" w:rsidP="00D34E48">
            <w:pPr>
              <w:tabs>
                <w:tab w:val="left" w:pos="2130"/>
              </w:tabs>
              <w:jc w:val="center"/>
              <w:rPr>
                <w:rFonts w:ascii="Calibri" w:eastAsia="Times New Roman" w:hAnsi="Calibri" w:cs="Calibri"/>
                <w:b/>
              </w:rPr>
            </w:pPr>
            <w:r w:rsidRPr="004F24E2">
              <w:rPr>
                <w:rFonts w:ascii="Calibri" w:eastAsia="Times New Roman" w:hAnsi="Calibri" w:cs="Calibri"/>
                <w:b/>
              </w:rPr>
              <w:t>педагог</w:t>
            </w:r>
          </w:p>
        </w:tc>
        <w:tc>
          <w:tcPr>
            <w:tcW w:w="2156" w:type="dxa"/>
          </w:tcPr>
          <w:p w:rsidR="000A7323" w:rsidRPr="004F24E2" w:rsidRDefault="000A7323" w:rsidP="00EF7386">
            <w:pPr>
              <w:tabs>
                <w:tab w:val="left" w:pos="2130"/>
              </w:tabs>
              <w:jc w:val="center"/>
              <w:rPr>
                <w:rFonts w:ascii="Calibri" w:eastAsia="Times New Roman" w:hAnsi="Calibri" w:cs="Calibri"/>
                <w:b/>
              </w:rPr>
            </w:pPr>
            <w:r w:rsidRPr="004F24E2">
              <w:rPr>
                <w:rFonts w:ascii="Calibri" w:eastAsia="Times New Roman" w:hAnsi="Calibri" w:cs="Calibri"/>
                <w:b/>
              </w:rPr>
              <w:t>064</w:t>
            </w:r>
            <w:r w:rsidR="0037213D" w:rsidRPr="004F24E2">
              <w:rPr>
                <w:rFonts w:ascii="Calibri" w:eastAsia="Times New Roman" w:hAnsi="Calibri" w:cs="Calibri"/>
                <w:b/>
              </w:rPr>
              <w:t>8977413</w:t>
            </w:r>
          </w:p>
        </w:tc>
        <w:tc>
          <w:tcPr>
            <w:tcW w:w="0" w:type="auto"/>
          </w:tcPr>
          <w:p w:rsidR="000A7323" w:rsidRPr="004F24E2" w:rsidRDefault="0037213D" w:rsidP="008743E6">
            <w:pPr>
              <w:tabs>
                <w:tab w:val="left" w:pos="2130"/>
              </w:tabs>
              <w:jc w:val="center"/>
              <w:rPr>
                <w:rFonts w:ascii="Calibri" w:eastAsia="Times New Roman" w:hAnsi="Calibri" w:cs="Calibri"/>
                <w:b/>
              </w:rPr>
            </w:pPr>
            <w:r w:rsidRPr="004F24E2">
              <w:rPr>
                <w:rFonts w:ascii="Calibri" w:eastAsia="Times New Roman" w:hAnsi="Calibri" w:cs="Calibri"/>
                <w:b/>
              </w:rPr>
              <w:t>stankovicjasmina3@gmail.com</w:t>
            </w:r>
          </w:p>
        </w:tc>
      </w:tr>
    </w:tbl>
    <w:p w:rsidR="00EF7386" w:rsidRPr="004F24E2" w:rsidRDefault="00EF7386" w:rsidP="008D5ECB">
      <w:pPr>
        <w:tabs>
          <w:tab w:val="left" w:pos="2130"/>
        </w:tabs>
        <w:rPr>
          <w:rFonts w:ascii="Calibri" w:eastAsia="Times New Roman" w:hAnsi="Calibri" w:cs="Calibri"/>
          <w:b/>
        </w:rPr>
      </w:pPr>
    </w:p>
    <w:p w:rsidR="008D5ECB" w:rsidRPr="00006B86" w:rsidRDefault="008D5ECB" w:rsidP="00C84B0E">
      <w:pPr>
        <w:tabs>
          <w:tab w:val="left" w:pos="2130"/>
        </w:tabs>
        <w:jc w:val="both"/>
        <w:rPr>
          <w:rFonts w:ascii="Calibri" w:eastAsia="Times New Roman" w:hAnsi="Calibri" w:cs="Calibri"/>
        </w:rPr>
      </w:pPr>
    </w:p>
    <w:p w:rsidR="008D5ECB" w:rsidRPr="004F24E2" w:rsidRDefault="008D5ECB" w:rsidP="00C84B0E">
      <w:pPr>
        <w:tabs>
          <w:tab w:val="left" w:pos="2130"/>
        </w:tabs>
        <w:ind w:firstLine="567"/>
        <w:jc w:val="both"/>
        <w:rPr>
          <w:rFonts w:ascii="Calibri" w:eastAsia="Times New Roman" w:hAnsi="Calibri" w:cs="Calibri"/>
        </w:rPr>
      </w:pPr>
      <w:r w:rsidRPr="004F24E2">
        <w:rPr>
          <w:rFonts w:ascii="Calibri" w:eastAsia="Times New Roman" w:hAnsi="Calibri" w:cs="Calibri"/>
        </w:rPr>
        <w:t>План и извештај се објављују на сајту Школе www.</w:t>
      </w:r>
      <w:r w:rsidR="000A7323" w:rsidRPr="004F24E2">
        <w:rPr>
          <w:rFonts w:ascii="Calibri" w:eastAsia="Times New Roman" w:hAnsi="Calibri" w:cs="Calibri"/>
        </w:rPr>
        <w:t>svz</w:t>
      </w:r>
      <w:r w:rsidR="00D106EB" w:rsidRPr="004F24E2">
        <w:rPr>
          <w:rFonts w:ascii="Calibri" w:eastAsia="Times New Roman" w:hAnsi="Calibri" w:cs="Calibri"/>
        </w:rPr>
        <w:t>.edu.rs</w:t>
      </w:r>
      <w:r w:rsidRPr="004F24E2">
        <w:rPr>
          <w:rFonts w:ascii="Calibri" w:eastAsia="Times New Roman" w:hAnsi="Calibri" w:cs="Calibri"/>
        </w:rPr>
        <w:t>, а у штампаној форми чува</w:t>
      </w:r>
      <w:r w:rsidR="00DB6544" w:rsidRPr="004F24E2">
        <w:rPr>
          <w:rFonts w:ascii="Calibri" w:eastAsia="Times New Roman" w:hAnsi="Calibri" w:cs="Calibri"/>
        </w:rPr>
        <w:t>ју</w:t>
      </w:r>
      <w:r w:rsidRPr="004F24E2">
        <w:rPr>
          <w:rFonts w:ascii="Calibri" w:eastAsia="Times New Roman" w:hAnsi="Calibri" w:cs="Calibri"/>
        </w:rPr>
        <w:t xml:space="preserve"> се у </w:t>
      </w:r>
      <w:r w:rsidR="006A7B64" w:rsidRPr="004F24E2">
        <w:rPr>
          <w:rFonts w:ascii="Calibri" w:eastAsia="Times New Roman" w:hAnsi="Calibri" w:cs="Calibri"/>
        </w:rPr>
        <w:t>Школи</w:t>
      </w:r>
      <w:r w:rsidRPr="004F24E2">
        <w:rPr>
          <w:rFonts w:ascii="Calibri" w:eastAsia="Times New Roman" w:hAnsi="Calibri" w:cs="Calibri"/>
        </w:rPr>
        <w:t>.</w:t>
      </w:r>
    </w:p>
    <w:p w:rsidR="008D5ECB" w:rsidRPr="004F24E2" w:rsidRDefault="008D5ECB" w:rsidP="008D5ECB">
      <w:pPr>
        <w:tabs>
          <w:tab w:val="left" w:pos="2130"/>
        </w:tabs>
        <w:rPr>
          <w:rFonts w:ascii="Calibri" w:eastAsia="Times New Roman" w:hAnsi="Calibri" w:cs="Calibri"/>
        </w:rPr>
      </w:pPr>
    </w:p>
    <w:p w:rsidR="008D5ECB" w:rsidRPr="004F24E2" w:rsidRDefault="008D5ECB" w:rsidP="008D5ECB">
      <w:pPr>
        <w:tabs>
          <w:tab w:val="left" w:pos="2130"/>
        </w:tabs>
        <w:rPr>
          <w:rFonts w:ascii="Calibri" w:eastAsia="Times New Roman" w:hAnsi="Calibri" w:cs="Calibri"/>
        </w:rPr>
      </w:pPr>
      <w:r w:rsidRPr="004F24E2">
        <w:rPr>
          <w:rFonts w:ascii="Calibri" w:eastAsia="Times New Roman" w:hAnsi="Calibri" w:cs="Calibri"/>
        </w:rPr>
        <w:t xml:space="preserve">У </w:t>
      </w:r>
      <w:r w:rsidR="00BE68E2">
        <w:rPr>
          <w:rFonts w:ascii="Calibri" w:eastAsia="Times New Roman" w:hAnsi="Calibri" w:cs="Calibri"/>
        </w:rPr>
        <w:t>Бојнику , 29</w:t>
      </w:r>
      <w:r w:rsidR="00AA51C0">
        <w:rPr>
          <w:rFonts w:ascii="Calibri" w:eastAsia="Times New Roman" w:hAnsi="Calibri" w:cs="Calibri"/>
        </w:rPr>
        <w:t>.</w:t>
      </w:r>
      <w:r w:rsidR="00BE68E2">
        <w:rPr>
          <w:rFonts w:ascii="Calibri" w:eastAsia="Times New Roman" w:hAnsi="Calibri" w:cs="Calibri"/>
        </w:rPr>
        <w:t>12. 2023</w:t>
      </w:r>
      <w:r w:rsidRPr="004F24E2">
        <w:rPr>
          <w:rFonts w:ascii="Calibri" w:eastAsia="Times New Roman" w:hAnsi="Calibri" w:cs="Calibri"/>
        </w:rPr>
        <w:t>. године</w:t>
      </w:r>
      <w:r w:rsidRPr="004F24E2">
        <w:rPr>
          <w:rFonts w:ascii="Calibri" w:eastAsia="Times New Roman" w:hAnsi="Calibri" w:cs="Calibri"/>
        </w:rPr>
        <w:tab/>
      </w:r>
    </w:p>
    <w:p w:rsidR="00C84B0E" w:rsidRPr="004F24E2" w:rsidRDefault="00C84B0E" w:rsidP="000A7323">
      <w:pPr>
        <w:tabs>
          <w:tab w:val="left" w:pos="2130"/>
        </w:tabs>
        <w:jc w:val="right"/>
        <w:rPr>
          <w:rFonts w:ascii="Calibri" w:eastAsia="Times New Roman" w:hAnsi="Calibri" w:cs="Calibri"/>
        </w:rPr>
      </w:pPr>
      <w:r w:rsidRPr="004F24E2">
        <w:rPr>
          <w:rFonts w:ascii="Calibri" w:eastAsia="Times New Roman" w:hAnsi="Calibri" w:cs="Calibri"/>
        </w:rPr>
        <w:t xml:space="preserve"> </w:t>
      </w:r>
      <w:r w:rsidR="00BE68E2">
        <w:rPr>
          <w:rFonts w:ascii="Calibri" w:eastAsia="Times New Roman" w:hAnsi="Calibri" w:cs="Calibri"/>
        </w:rPr>
        <w:t>Директор школе</w:t>
      </w:r>
      <w:r w:rsidRPr="004F24E2">
        <w:rPr>
          <w:rFonts w:ascii="Calibri" w:eastAsia="Times New Roman" w:hAnsi="Calibri" w:cs="Calibri"/>
        </w:rPr>
        <w:t xml:space="preserve">   </w:t>
      </w:r>
    </w:p>
    <w:p w:rsidR="000A7323" w:rsidRPr="00BE68E2" w:rsidRDefault="005C644D" w:rsidP="000A7323">
      <w:pPr>
        <w:tabs>
          <w:tab w:val="left" w:pos="2130"/>
        </w:tabs>
        <w:jc w:val="right"/>
        <w:rPr>
          <w:rFonts w:ascii="Calibri" w:hAnsi="Calibri" w:cs="Calibri"/>
        </w:rPr>
      </w:pPr>
      <w:r>
        <w:rPr>
          <w:rFonts w:ascii="Calibri" w:eastAsia="Times New Roman" w:hAnsi="Calibri" w:cs="Calibri"/>
        </w:rPr>
        <w:t>Марјана Видојевић</w:t>
      </w:r>
    </w:p>
    <w:sectPr w:rsidR="000A7323" w:rsidRPr="00BE68E2" w:rsidSect="00412970">
      <w:headerReference w:type="default" r:id="rId9"/>
      <w:footerReference w:type="default" r:id="rId10"/>
      <w:pgSz w:w="12240" w:h="15840"/>
      <w:pgMar w:top="1418" w:right="1418" w:bottom="1418" w:left="141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42E70" w:rsidRDefault="00442E70" w:rsidP="00C01AD9">
      <w:r>
        <w:separator/>
      </w:r>
    </w:p>
  </w:endnote>
  <w:endnote w:type="continuationSeparator" w:id="1">
    <w:p w:rsidR="00442E70" w:rsidRDefault="00442E70" w:rsidP="00C01AD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10002FF" w:usb1="4000ACFF" w:usb2="00000009" w:usb3="00000000" w:csb0="0000019F" w:csb1="00000000"/>
  </w:font>
  <w:font w:name="Segoe UI">
    <w:panose1 w:val="020B0502040204020203"/>
    <w:charset w:val="EE"/>
    <w:family w:val="swiss"/>
    <w:pitch w:val="variable"/>
    <w:sig w:usb0="E10022FF" w:usb1="C000E47F" w:usb2="00000029" w:usb3="00000000" w:csb0="000001D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6A12" w:rsidRDefault="00847421">
    <w:pPr>
      <w:spacing w:line="14" w:lineRule="auto"/>
      <w:rPr>
        <w:sz w:val="20"/>
        <w:szCs w:val="20"/>
      </w:rPr>
    </w:pPr>
    <w:r w:rsidRPr="00847421">
      <w:rPr>
        <w:noProof/>
      </w:rPr>
      <w:pict>
        <v:shapetype id="_x0000_t202" coordsize="21600,21600" o:spt="202" path="m,l,21600r21600,l21600,xe">
          <v:stroke joinstyle="miter"/>
          <v:path gradientshapeok="t" o:connecttype="rect"/>
        </v:shapetype>
        <v:shape id="Text Box 1" o:spid="_x0000_s4097" type="#_x0000_t202" style="position:absolute;margin-left:547.35pt;margin-top:728.65pt;width:10pt;height:14pt;z-index:-25165875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" filled="f" stroked="f">
          <v:textbox inset="0,0,0,0">
            <w:txbxContent>
              <w:p w:rsidR="00416A12" w:rsidRDefault="00847421">
                <w:pPr>
                  <w:pStyle w:val="BodyText"/>
                  <w:spacing w:line="265" w:lineRule="exact"/>
                  <w:ind w:left="40" w:firstLine="0"/>
                  <w:rPr>
                    <w:rFonts w:cs="Times New Roman"/>
                  </w:rPr>
                </w:pPr>
                <w:r>
                  <w:fldChar w:fldCharType="begin"/>
                </w:r>
                <w:r w:rsidR="003C62DA">
                  <w:instrText xml:space="preserve"> PAGE </w:instrText>
                </w:r>
                <w:r>
                  <w:fldChar w:fldCharType="separate"/>
                </w:r>
                <w:r w:rsidR="009A67E9">
                  <w:rPr>
                    <w:noProof/>
                  </w:rPr>
                  <w:t>10</w:t>
                </w:r>
                <w: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42E70" w:rsidRDefault="00442E70" w:rsidP="00C01AD9">
      <w:r>
        <w:separator/>
      </w:r>
    </w:p>
  </w:footnote>
  <w:footnote w:type="continuationSeparator" w:id="1">
    <w:p w:rsidR="00442E70" w:rsidRDefault="00442E70" w:rsidP="00C01AD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6A12" w:rsidRDefault="00442E70">
    <w:pPr>
      <w:spacing w:line="14" w:lineRule="auto"/>
      <w:rPr>
        <w:sz w:val="20"/>
        <w:szCs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D528EE"/>
    <w:multiLevelType w:val="multilevel"/>
    <w:tmpl w:val="BF70D060"/>
    <w:lvl w:ilvl="0">
      <w:start w:val="2"/>
      <w:numFmt w:val="decimal"/>
      <w:lvlText w:val="%1"/>
      <w:lvlJc w:val="left"/>
      <w:pPr>
        <w:ind w:left="1493" w:hanging="420"/>
      </w:pPr>
      <w:rPr>
        <w:rFonts w:hint="default"/>
      </w:rPr>
    </w:lvl>
    <w:lvl w:ilvl="1">
      <w:start w:val="1"/>
      <w:numFmt w:val="decimal"/>
      <w:lvlText w:val="%1.%2."/>
      <w:lvlJc w:val="left"/>
      <w:pPr>
        <w:ind w:left="353" w:hanging="420"/>
      </w:pPr>
      <w:rPr>
        <w:rFonts w:ascii="Times New Roman" w:eastAsia="Times New Roman" w:hAnsi="Times New Roman" w:hint="default"/>
        <w:sz w:val="24"/>
        <w:szCs w:val="24"/>
      </w:rPr>
    </w:lvl>
    <w:lvl w:ilvl="2">
      <w:start w:val="1"/>
      <w:numFmt w:val="bullet"/>
      <w:lvlText w:val="•"/>
      <w:lvlJc w:val="left"/>
      <w:pPr>
        <w:ind w:left="2460" w:hanging="420"/>
      </w:pPr>
      <w:rPr>
        <w:rFonts w:hint="default"/>
      </w:rPr>
    </w:lvl>
    <w:lvl w:ilvl="3">
      <w:start w:val="1"/>
      <w:numFmt w:val="bullet"/>
      <w:lvlText w:val="•"/>
      <w:lvlJc w:val="left"/>
      <w:pPr>
        <w:ind w:left="3428" w:hanging="420"/>
      </w:pPr>
      <w:rPr>
        <w:rFonts w:hint="default"/>
      </w:rPr>
    </w:lvl>
    <w:lvl w:ilvl="4">
      <w:start w:val="1"/>
      <w:numFmt w:val="bullet"/>
      <w:lvlText w:val="•"/>
      <w:lvlJc w:val="left"/>
      <w:pPr>
        <w:ind w:left="4395" w:hanging="420"/>
      </w:pPr>
      <w:rPr>
        <w:rFonts w:hint="default"/>
      </w:rPr>
    </w:lvl>
    <w:lvl w:ilvl="5">
      <w:start w:val="1"/>
      <w:numFmt w:val="bullet"/>
      <w:lvlText w:val="•"/>
      <w:lvlJc w:val="left"/>
      <w:pPr>
        <w:ind w:left="5362" w:hanging="420"/>
      </w:pPr>
      <w:rPr>
        <w:rFonts w:hint="default"/>
      </w:rPr>
    </w:lvl>
    <w:lvl w:ilvl="6">
      <w:start w:val="1"/>
      <w:numFmt w:val="bullet"/>
      <w:lvlText w:val="•"/>
      <w:lvlJc w:val="left"/>
      <w:pPr>
        <w:ind w:left="6330" w:hanging="420"/>
      </w:pPr>
      <w:rPr>
        <w:rFonts w:hint="default"/>
      </w:rPr>
    </w:lvl>
    <w:lvl w:ilvl="7">
      <w:start w:val="1"/>
      <w:numFmt w:val="bullet"/>
      <w:lvlText w:val="•"/>
      <w:lvlJc w:val="left"/>
      <w:pPr>
        <w:ind w:left="7297" w:hanging="420"/>
      </w:pPr>
      <w:rPr>
        <w:rFonts w:hint="default"/>
      </w:rPr>
    </w:lvl>
    <w:lvl w:ilvl="8">
      <w:start w:val="1"/>
      <w:numFmt w:val="bullet"/>
      <w:lvlText w:val="•"/>
      <w:lvlJc w:val="left"/>
      <w:pPr>
        <w:ind w:left="8265" w:hanging="420"/>
      </w:pPr>
      <w:rPr>
        <w:rFonts w:hint="default"/>
      </w:rPr>
    </w:lvl>
  </w:abstractNum>
  <w:abstractNum w:abstractNumId="1">
    <w:nsid w:val="0F2A6AB4"/>
    <w:multiLevelType w:val="hybridMultilevel"/>
    <w:tmpl w:val="36DE6774"/>
    <w:lvl w:ilvl="0" w:tplc="7F427698">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6E136C"/>
    <w:multiLevelType w:val="hybridMultilevel"/>
    <w:tmpl w:val="B7801AD2"/>
    <w:lvl w:ilvl="0" w:tplc="0409000F">
      <w:start w:val="1"/>
      <w:numFmt w:val="decimal"/>
      <w:lvlText w:val="%1."/>
      <w:lvlJc w:val="left"/>
      <w:pPr>
        <w:ind w:left="1069" w:hanging="360"/>
      </w:p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nsid w:val="1435626B"/>
    <w:multiLevelType w:val="hybridMultilevel"/>
    <w:tmpl w:val="B8BC94C0"/>
    <w:lvl w:ilvl="0" w:tplc="F3769A82">
      <w:start w:val="1"/>
      <w:numFmt w:val="upperRoman"/>
      <w:lvlText w:val="%1"/>
      <w:lvlJc w:val="left"/>
      <w:pPr>
        <w:ind w:left="112" w:hanging="154"/>
      </w:pPr>
      <w:rPr>
        <w:rFonts w:ascii="Times New Roman" w:eastAsia="Times New Roman" w:hAnsi="Times New Roman" w:hint="default"/>
        <w:b/>
        <w:bCs/>
        <w:sz w:val="24"/>
        <w:szCs w:val="24"/>
      </w:rPr>
    </w:lvl>
    <w:lvl w:ilvl="1" w:tplc="12A6E398">
      <w:start w:val="1"/>
      <w:numFmt w:val="bullet"/>
      <w:lvlText w:val="•"/>
      <w:lvlJc w:val="left"/>
      <w:pPr>
        <w:ind w:left="1121" w:hanging="154"/>
      </w:pPr>
      <w:rPr>
        <w:rFonts w:hint="default"/>
      </w:rPr>
    </w:lvl>
    <w:lvl w:ilvl="2" w:tplc="DF44CB68">
      <w:start w:val="1"/>
      <w:numFmt w:val="bullet"/>
      <w:lvlText w:val="•"/>
      <w:lvlJc w:val="left"/>
      <w:pPr>
        <w:ind w:left="2130" w:hanging="154"/>
      </w:pPr>
      <w:rPr>
        <w:rFonts w:hint="default"/>
      </w:rPr>
    </w:lvl>
    <w:lvl w:ilvl="3" w:tplc="D8F251B8">
      <w:start w:val="1"/>
      <w:numFmt w:val="bullet"/>
      <w:lvlText w:val="•"/>
      <w:lvlJc w:val="left"/>
      <w:pPr>
        <w:ind w:left="3138" w:hanging="154"/>
      </w:pPr>
      <w:rPr>
        <w:rFonts w:hint="default"/>
      </w:rPr>
    </w:lvl>
    <w:lvl w:ilvl="4" w:tplc="87A07186">
      <w:start w:val="1"/>
      <w:numFmt w:val="bullet"/>
      <w:lvlText w:val="•"/>
      <w:lvlJc w:val="left"/>
      <w:pPr>
        <w:ind w:left="4147" w:hanging="154"/>
      </w:pPr>
      <w:rPr>
        <w:rFonts w:hint="default"/>
      </w:rPr>
    </w:lvl>
    <w:lvl w:ilvl="5" w:tplc="869A4612">
      <w:start w:val="1"/>
      <w:numFmt w:val="bullet"/>
      <w:lvlText w:val="•"/>
      <w:lvlJc w:val="left"/>
      <w:pPr>
        <w:ind w:left="5156" w:hanging="154"/>
      </w:pPr>
      <w:rPr>
        <w:rFonts w:hint="default"/>
      </w:rPr>
    </w:lvl>
    <w:lvl w:ilvl="6" w:tplc="B40EF604">
      <w:start w:val="1"/>
      <w:numFmt w:val="bullet"/>
      <w:lvlText w:val="•"/>
      <w:lvlJc w:val="left"/>
      <w:pPr>
        <w:ind w:left="6165" w:hanging="154"/>
      </w:pPr>
      <w:rPr>
        <w:rFonts w:hint="default"/>
      </w:rPr>
    </w:lvl>
    <w:lvl w:ilvl="7" w:tplc="97B0A5B0">
      <w:start w:val="1"/>
      <w:numFmt w:val="bullet"/>
      <w:lvlText w:val="•"/>
      <w:lvlJc w:val="left"/>
      <w:pPr>
        <w:ind w:left="7173" w:hanging="154"/>
      </w:pPr>
      <w:rPr>
        <w:rFonts w:hint="default"/>
      </w:rPr>
    </w:lvl>
    <w:lvl w:ilvl="8" w:tplc="FC96C1C6">
      <w:start w:val="1"/>
      <w:numFmt w:val="bullet"/>
      <w:lvlText w:val="•"/>
      <w:lvlJc w:val="left"/>
      <w:pPr>
        <w:ind w:left="8182" w:hanging="154"/>
      </w:pPr>
      <w:rPr>
        <w:rFonts w:hint="default"/>
      </w:rPr>
    </w:lvl>
  </w:abstractNum>
  <w:abstractNum w:abstractNumId="4">
    <w:nsid w:val="16863EC5"/>
    <w:multiLevelType w:val="multilevel"/>
    <w:tmpl w:val="A6A8F02E"/>
    <w:lvl w:ilvl="0">
      <w:start w:val="1"/>
      <w:numFmt w:val="decimal"/>
      <w:lvlText w:val="%1"/>
      <w:lvlJc w:val="left"/>
      <w:pPr>
        <w:ind w:left="1493" w:hanging="420"/>
      </w:pPr>
      <w:rPr>
        <w:rFonts w:hint="default"/>
      </w:rPr>
    </w:lvl>
    <w:lvl w:ilvl="1">
      <w:start w:val="1"/>
      <w:numFmt w:val="decimal"/>
      <w:lvlText w:val="%1.%2."/>
      <w:lvlJc w:val="left"/>
      <w:pPr>
        <w:ind w:left="1493" w:hanging="420"/>
      </w:pPr>
      <w:rPr>
        <w:rFonts w:ascii="Times New Roman" w:eastAsia="Times New Roman" w:hAnsi="Times New Roman" w:hint="default"/>
        <w:sz w:val="24"/>
        <w:szCs w:val="24"/>
      </w:rPr>
    </w:lvl>
    <w:lvl w:ilvl="2">
      <w:start w:val="1"/>
      <w:numFmt w:val="bullet"/>
      <w:lvlText w:val="•"/>
      <w:lvlJc w:val="left"/>
      <w:pPr>
        <w:ind w:left="3234" w:hanging="420"/>
      </w:pPr>
      <w:rPr>
        <w:rFonts w:hint="default"/>
      </w:rPr>
    </w:lvl>
    <w:lvl w:ilvl="3">
      <w:start w:val="1"/>
      <w:numFmt w:val="bullet"/>
      <w:lvlText w:val="•"/>
      <w:lvlJc w:val="left"/>
      <w:pPr>
        <w:ind w:left="4105" w:hanging="420"/>
      </w:pPr>
      <w:rPr>
        <w:rFonts w:hint="default"/>
      </w:rPr>
    </w:lvl>
    <w:lvl w:ilvl="4">
      <w:start w:val="1"/>
      <w:numFmt w:val="bullet"/>
      <w:lvlText w:val="•"/>
      <w:lvlJc w:val="left"/>
      <w:pPr>
        <w:ind w:left="4975" w:hanging="420"/>
      </w:pPr>
      <w:rPr>
        <w:rFonts w:hint="default"/>
      </w:rPr>
    </w:lvl>
    <w:lvl w:ilvl="5">
      <w:start w:val="1"/>
      <w:numFmt w:val="bullet"/>
      <w:lvlText w:val="•"/>
      <w:lvlJc w:val="left"/>
      <w:pPr>
        <w:ind w:left="5846" w:hanging="420"/>
      </w:pPr>
      <w:rPr>
        <w:rFonts w:hint="default"/>
      </w:rPr>
    </w:lvl>
    <w:lvl w:ilvl="6">
      <w:start w:val="1"/>
      <w:numFmt w:val="bullet"/>
      <w:lvlText w:val="•"/>
      <w:lvlJc w:val="left"/>
      <w:pPr>
        <w:ind w:left="6717" w:hanging="420"/>
      </w:pPr>
      <w:rPr>
        <w:rFonts w:hint="default"/>
      </w:rPr>
    </w:lvl>
    <w:lvl w:ilvl="7">
      <w:start w:val="1"/>
      <w:numFmt w:val="bullet"/>
      <w:lvlText w:val="•"/>
      <w:lvlJc w:val="left"/>
      <w:pPr>
        <w:ind w:left="7587" w:hanging="420"/>
      </w:pPr>
      <w:rPr>
        <w:rFonts w:hint="default"/>
      </w:rPr>
    </w:lvl>
    <w:lvl w:ilvl="8">
      <w:start w:val="1"/>
      <w:numFmt w:val="bullet"/>
      <w:lvlText w:val="•"/>
      <w:lvlJc w:val="left"/>
      <w:pPr>
        <w:ind w:left="8458" w:hanging="420"/>
      </w:pPr>
      <w:rPr>
        <w:rFonts w:hint="default"/>
      </w:rPr>
    </w:lvl>
  </w:abstractNum>
  <w:abstractNum w:abstractNumId="5">
    <w:nsid w:val="1DF61597"/>
    <w:multiLevelType w:val="multilevel"/>
    <w:tmpl w:val="A964E08A"/>
    <w:lvl w:ilvl="0">
      <w:start w:val="3"/>
      <w:numFmt w:val="decimal"/>
      <w:lvlText w:val="%1"/>
      <w:lvlJc w:val="left"/>
      <w:pPr>
        <w:ind w:left="1373" w:hanging="300"/>
      </w:pPr>
      <w:rPr>
        <w:rFonts w:hint="default"/>
      </w:rPr>
    </w:lvl>
    <w:lvl w:ilvl="1">
      <w:start w:val="1"/>
      <w:numFmt w:val="decimal"/>
      <w:lvlText w:val="%1.%2"/>
      <w:lvlJc w:val="left"/>
      <w:pPr>
        <w:ind w:left="1373" w:hanging="300"/>
      </w:pPr>
      <w:rPr>
        <w:rFonts w:ascii="Times New Roman" w:eastAsia="Times New Roman" w:hAnsi="Times New Roman" w:hint="default"/>
        <w:sz w:val="24"/>
        <w:szCs w:val="24"/>
      </w:rPr>
    </w:lvl>
    <w:lvl w:ilvl="2">
      <w:start w:val="1"/>
      <w:numFmt w:val="bullet"/>
      <w:lvlText w:val="•"/>
      <w:lvlJc w:val="left"/>
      <w:pPr>
        <w:ind w:left="3138" w:hanging="300"/>
      </w:pPr>
      <w:rPr>
        <w:rFonts w:hint="default"/>
      </w:rPr>
    </w:lvl>
    <w:lvl w:ilvl="3">
      <w:start w:val="1"/>
      <w:numFmt w:val="bullet"/>
      <w:lvlText w:val="•"/>
      <w:lvlJc w:val="left"/>
      <w:pPr>
        <w:ind w:left="4021" w:hanging="300"/>
      </w:pPr>
      <w:rPr>
        <w:rFonts w:hint="default"/>
      </w:rPr>
    </w:lvl>
    <w:lvl w:ilvl="4">
      <w:start w:val="1"/>
      <w:numFmt w:val="bullet"/>
      <w:lvlText w:val="•"/>
      <w:lvlJc w:val="left"/>
      <w:pPr>
        <w:ind w:left="4903" w:hanging="300"/>
      </w:pPr>
      <w:rPr>
        <w:rFonts w:hint="default"/>
      </w:rPr>
    </w:lvl>
    <w:lvl w:ilvl="5">
      <w:start w:val="1"/>
      <w:numFmt w:val="bullet"/>
      <w:lvlText w:val="•"/>
      <w:lvlJc w:val="left"/>
      <w:pPr>
        <w:ind w:left="5786" w:hanging="300"/>
      </w:pPr>
      <w:rPr>
        <w:rFonts w:hint="default"/>
      </w:rPr>
    </w:lvl>
    <w:lvl w:ilvl="6">
      <w:start w:val="1"/>
      <w:numFmt w:val="bullet"/>
      <w:lvlText w:val="•"/>
      <w:lvlJc w:val="left"/>
      <w:pPr>
        <w:ind w:left="6669" w:hanging="300"/>
      </w:pPr>
      <w:rPr>
        <w:rFonts w:hint="default"/>
      </w:rPr>
    </w:lvl>
    <w:lvl w:ilvl="7">
      <w:start w:val="1"/>
      <w:numFmt w:val="bullet"/>
      <w:lvlText w:val="•"/>
      <w:lvlJc w:val="left"/>
      <w:pPr>
        <w:ind w:left="7551" w:hanging="300"/>
      </w:pPr>
      <w:rPr>
        <w:rFonts w:hint="default"/>
      </w:rPr>
    </w:lvl>
    <w:lvl w:ilvl="8">
      <w:start w:val="1"/>
      <w:numFmt w:val="bullet"/>
      <w:lvlText w:val="•"/>
      <w:lvlJc w:val="left"/>
      <w:pPr>
        <w:ind w:left="8434" w:hanging="300"/>
      </w:pPr>
      <w:rPr>
        <w:rFonts w:hint="default"/>
      </w:rPr>
    </w:lvl>
  </w:abstractNum>
  <w:abstractNum w:abstractNumId="6">
    <w:nsid w:val="403D30C9"/>
    <w:multiLevelType w:val="hybridMultilevel"/>
    <w:tmpl w:val="8660A8F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91424F4"/>
    <w:multiLevelType w:val="hybridMultilevel"/>
    <w:tmpl w:val="D28490B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3944989"/>
    <w:multiLevelType w:val="multilevel"/>
    <w:tmpl w:val="95AC85A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73F30C02"/>
    <w:multiLevelType w:val="hybridMultilevel"/>
    <w:tmpl w:val="805A6F10"/>
    <w:lvl w:ilvl="0" w:tplc="EFD2DEEC">
      <w:start w:val="5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num>
  <w:num w:numId="3">
    <w:abstractNumId w:val="4"/>
  </w:num>
  <w:num w:numId="4">
    <w:abstractNumId w:val="3"/>
  </w:num>
  <w:num w:numId="5">
    <w:abstractNumId w:val="8"/>
  </w:num>
  <w:num w:numId="6">
    <w:abstractNumId w:val="7"/>
  </w:num>
  <w:num w:numId="7">
    <w:abstractNumId w:val="6"/>
  </w:num>
  <w:num w:numId="8">
    <w:abstractNumId w:val="1"/>
  </w:num>
  <w:num w:numId="9">
    <w:abstractNumId w:val="9"/>
  </w:num>
  <w:num w:numId="1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hdrShapeDefaults>
    <o:shapedefaults v:ext="edit" spidmax="17410"/>
    <o:shapelayout v:ext="edit">
      <o:idmap v:ext="edit" data="4"/>
    </o:shapelayout>
  </w:hdrShapeDefaults>
  <w:footnotePr>
    <w:footnote w:id="0"/>
    <w:footnote w:id="1"/>
  </w:footnotePr>
  <w:endnotePr>
    <w:endnote w:id="0"/>
    <w:endnote w:id="1"/>
  </w:endnotePr>
  <w:compat/>
  <w:rsids>
    <w:rsidRoot w:val="00C01AD9"/>
    <w:rsid w:val="00000257"/>
    <w:rsid w:val="00006B86"/>
    <w:rsid w:val="000A519A"/>
    <w:rsid w:val="000A7323"/>
    <w:rsid w:val="000B30B9"/>
    <w:rsid w:val="001128DB"/>
    <w:rsid w:val="00156300"/>
    <w:rsid w:val="00167540"/>
    <w:rsid w:val="001B6D3C"/>
    <w:rsid w:val="00227C29"/>
    <w:rsid w:val="002A6965"/>
    <w:rsid w:val="002B0B2C"/>
    <w:rsid w:val="002B12A7"/>
    <w:rsid w:val="002F3620"/>
    <w:rsid w:val="00306C46"/>
    <w:rsid w:val="00336EC9"/>
    <w:rsid w:val="003521BD"/>
    <w:rsid w:val="0037213D"/>
    <w:rsid w:val="0038168D"/>
    <w:rsid w:val="003C62DA"/>
    <w:rsid w:val="003D69A5"/>
    <w:rsid w:val="003E044C"/>
    <w:rsid w:val="00412970"/>
    <w:rsid w:val="00442E70"/>
    <w:rsid w:val="00462BBD"/>
    <w:rsid w:val="00486E76"/>
    <w:rsid w:val="00495F79"/>
    <w:rsid w:val="004F24E2"/>
    <w:rsid w:val="00514D22"/>
    <w:rsid w:val="00517E96"/>
    <w:rsid w:val="00531756"/>
    <w:rsid w:val="00554368"/>
    <w:rsid w:val="00593899"/>
    <w:rsid w:val="005C3469"/>
    <w:rsid w:val="005C644D"/>
    <w:rsid w:val="005F4FA6"/>
    <w:rsid w:val="00630336"/>
    <w:rsid w:val="00635DEF"/>
    <w:rsid w:val="006766AC"/>
    <w:rsid w:val="00676C18"/>
    <w:rsid w:val="00681413"/>
    <w:rsid w:val="006A7B64"/>
    <w:rsid w:val="006C7C5E"/>
    <w:rsid w:val="00715C2E"/>
    <w:rsid w:val="00757308"/>
    <w:rsid w:val="007F323B"/>
    <w:rsid w:val="00801871"/>
    <w:rsid w:val="00823B07"/>
    <w:rsid w:val="00847421"/>
    <w:rsid w:val="00853A96"/>
    <w:rsid w:val="008743E6"/>
    <w:rsid w:val="0089105F"/>
    <w:rsid w:val="008942A5"/>
    <w:rsid w:val="008A1645"/>
    <w:rsid w:val="008A6264"/>
    <w:rsid w:val="008C496F"/>
    <w:rsid w:val="008D5ECB"/>
    <w:rsid w:val="009050AD"/>
    <w:rsid w:val="009151EC"/>
    <w:rsid w:val="0091539E"/>
    <w:rsid w:val="00925C37"/>
    <w:rsid w:val="00937D58"/>
    <w:rsid w:val="009438D3"/>
    <w:rsid w:val="00955DE7"/>
    <w:rsid w:val="00960A49"/>
    <w:rsid w:val="009A67E9"/>
    <w:rsid w:val="009C12BE"/>
    <w:rsid w:val="00A15769"/>
    <w:rsid w:val="00A350B8"/>
    <w:rsid w:val="00A554D1"/>
    <w:rsid w:val="00A56617"/>
    <w:rsid w:val="00A931A2"/>
    <w:rsid w:val="00AA51C0"/>
    <w:rsid w:val="00AB6EBB"/>
    <w:rsid w:val="00AC63E9"/>
    <w:rsid w:val="00AE2CBB"/>
    <w:rsid w:val="00B6529F"/>
    <w:rsid w:val="00BE68E2"/>
    <w:rsid w:val="00C01AD9"/>
    <w:rsid w:val="00C84B0E"/>
    <w:rsid w:val="00CB5CB9"/>
    <w:rsid w:val="00CE6AAB"/>
    <w:rsid w:val="00D106EB"/>
    <w:rsid w:val="00D81108"/>
    <w:rsid w:val="00D83AC2"/>
    <w:rsid w:val="00DB6544"/>
    <w:rsid w:val="00DE6EFF"/>
    <w:rsid w:val="00E151DB"/>
    <w:rsid w:val="00E425C8"/>
    <w:rsid w:val="00E86BB2"/>
    <w:rsid w:val="00E905F6"/>
    <w:rsid w:val="00E9652F"/>
    <w:rsid w:val="00EB2968"/>
    <w:rsid w:val="00ED2D43"/>
    <w:rsid w:val="00EF7386"/>
    <w:rsid w:val="00F4432A"/>
    <w:rsid w:val="00F7100F"/>
    <w:rsid w:val="00F84DFF"/>
    <w:rsid w:val="00F91A7F"/>
    <w:rsid w:val="00FD355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C01AD9"/>
    <w:pPr>
      <w:widowControl w:val="0"/>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rsid w:val="00C01AD9"/>
    <w:pPr>
      <w:spacing w:before="101"/>
      <w:ind w:left="112" w:firstLine="721"/>
    </w:pPr>
    <w:rPr>
      <w:rFonts w:ascii="Times New Roman" w:eastAsia="Times New Roman" w:hAnsi="Times New Roman"/>
      <w:b/>
      <w:bCs/>
      <w:sz w:val="24"/>
      <w:szCs w:val="24"/>
    </w:rPr>
  </w:style>
  <w:style w:type="paragraph" w:styleId="TOC2">
    <w:name w:val="toc 2"/>
    <w:basedOn w:val="Normal"/>
    <w:uiPriority w:val="1"/>
    <w:qFormat/>
    <w:rsid w:val="00C01AD9"/>
    <w:pPr>
      <w:spacing w:before="101"/>
      <w:ind w:left="1373" w:hanging="300"/>
    </w:pPr>
    <w:rPr>
      <w:rFonts w:ascii="Times New Roman" w:eastAsia="Times New Roman" w:hAnsi="Times New Roman"/>
      <w:sz w:val="24"/>
      <w:szCs w:val="24"/>
    </w:rPr>
  </w:style>
  <w:style w:type="paragraph" w:styleId="BodyText">
    <w:name w:val="Body Text"/>
    <w:basedOn w:val="Normal"/>
    <w:link w:val="BodyTextChar"/>
    <w:uiPriority w:val="1"/>
    <w:qFormat/>
    <w:rsid w:val="00C01AD9"/>
    <w:pPr>
      <w:ind w:left="112" w:firstLine="721"/>
    </w:pPr>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C01AD9"/>
    <w:rPr>
      <w:rFonts w:ascii="Times New Roman" w:eastAsia="Times New Roman" w:hAnsi="Times New Roman"/>
      <w:sz w:val="24"/>
      <w:szCs w:val="24"/>
    </w:rPr>
  </w:style>
  <w:style w:type="paragraph" w:styleId="Header">
    <w:name w:val="header"/>
    <w:basedOn w:val="Normal"/>
    <w:link w:val="HeaderChar"/>
    <w:uiPriority w:val="99"/>
    <w:unhideWhenUsed/>
    <w:rsid w:val="00C01AD9"/>
    <w:pPr>
      <w:tabs>
        <w:tab w:val="center" w:pos="4680"/>
        <w:tab w:val="right" w:pos="9360"/>
      </w:tabs>
    </w:pPr>
  </w:style>
  <w:style w:type="character" w:customStyle="1" w:styleId="HeaderChar">
    <w:name w:val="Header Char"/>
    <w:basedOn w:val="DefaultParagraphFont"/>
    <w:link w:val="Header"/>
    <w:uiPriority w:val="99"/>
    <w:rsid w:val="00C01AD9"/>
  </w:style>
  <w:style w:type="paragraph" w:styleId="Footer">
    <w:name w:val="footer"/>
    <w:basedOn w:val="Normal"/>
    <w:link w:val="FooterChar"/>
    <w:uiPriority w:val="99"/>
    <w:unhideWhenUsed/>
    <w:rsid w:val="00C01AD9"/>
    <w:pPr>
      <w:tabs>
        <w:tab w:val="center" w:pos="4680"/>
        <w:tab w:val="right" w:pos="9360"/>
      </w:tabs>
    </w:pPr>
  </w:style>
  <w:style w:type="character" w:customStyle="1" w:styleId="FooterChar">
    <w:name w:val="Footer Char"/>
    <w:basedOn w:val="DefaultParagraphFont"/>
    <w:link w:val="Footer"/>
    <w:uiPriority w:val="99"/>
    <w:rsid w:val="00C01AD9"/>
  </w:style>
  <w:style w:type="paragraph" w:styleId="ListParagraph">
    <w:name w:val="List Paragraph"/>
    <w:basedOn w:val="Normal"/>
    <w:qFormat/>
    <w:rsid w:val="008D5ECB"/>
    <w:pPr>
      <w:ind w:left="720"/>
      <w:contextualSpacing/>
    </w:pPr>
  </w:style>
  <w:style w:type="table" w:styleId="TableGrid">
    <w:name w:val="Table Grid"/>
    <w:basedOn w:val="TableNormal"/>
    <w:uiPriority w:val="39"/>
    <w:rsid w:val="003E044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AE2CBB"/>
  </w:style>
  <w:style w:type="paragraph" w:styleId="BalloonText">
    <w:name w:val="Balloon Text"/>
    <w:basedOn w:val="Normal"/>
    <w:link w:val="BalloonTextChar"/>
    <w:uiPriority w:val="99"/>
    <w:semiHidden/>
    <w:unhideWhenUsed/>
    <w:rsid w:val="00DB654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6544"/>
    <w:rPr>
      <w:rFonts w:ascii="Segoe UI" w:hAnsi="Segoe UI" w:cs="Segoe UI"/>
      <w:sz w:val="18"/>
      <w:szCs w:val="18"/>
    </w:rPr>
  </w:style>
  <w:style w:type="character" w:styleId="Hyperlink">
    <w:name w:val="Hyperlink"/>
    <w:basedOn w:val="DefaultParagraphFont"/>
    <w:uiPriority w:val="99"/>
    <w:unhideWhenUsed/>
    <w:rsid w:val="006C7C5E"/>
    <w:rPr>
      <w:color w:val="0563C1"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vz.edu.rs"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180</TotalTime>
  <Pages>10</Pages>
  <Words>4021</Words>
  <Characters>22924</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Sekretar skole</cp:lastModifiedBy>
  <cp:revision>22</cp:revision>
  <cp:lastPrinted>2024-01-12T07:49:00Z</cp:lastPrinted>
  <dcterms:created xsi:type="dcterms:W3CDTF">2022-12-22T06:37:00Z</dcterms:created>
  <dcterms:modified xsi:type="dcterms:W3CDTF">2024-01-12T09:22:00Z</dcterms:modified>
</cp:coreProperties>
</file>